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58C" w:rsidRPr="00E75796" w:rsidRDefault="00E75796" w:rsidP="00E9058C">
      <w:pPr>
        <w:rPr>
          <w:rFonts w:ascii="Calibri" w:hAnsi="Calibri" w:cs="Calibri"/>
          <w:b/>
          <w:bCs/>
          <w:color w:val="0070C0"/>
          <w:sz w:val="36"/>
          <w:szCs w:val="36"/>
          <w:lang w:val="en-GB"/>
        </w:rPr>
      </w:pPr>
      <w:r w:rsidRPr="00E75796">
        <w:rPr>
          <w:rFonts w:ascii="Calibri" w:hAnsi="Calibri" w:cs="Calibri"/>
          <w:b/>
          <w:bCs/>
          <w:color w:val="0070C0"/>
          <w:sz w:val="36"/>
          <w:szCs w:val="36"/>
          <w:lang w:val="en-GB"/>
        </w:rPr>
        <w:t xml:space="preserve">Can women rely on results </w:t>
      </w:r>
      <w:r w:rsidR="00B12BBD">
        <w:rPr>
          <w:rFonts w:ascii="Calibri" w:hAnsi="Calibri" w:cs="Calibri"/>
          <w:b/>
          <w:bCs/>
          <w:color w:val="0070C0"/>
          <w:sz w:val="36"/>
          <w:szCs w:val="36"/>
          <w:lang w:val="en-GB"/>
        </w:rPr>
        <w:t xml:space="preserve">of </w:t>
      </w:r>
      <w:r w:rsidRPr="00E75796">
        <w:rPr>
          <w:rFonts w:ascii="Calibri" w:hAnsi="Calibri" w:cs="Calibri"/>
          <w:b/>
          <w:bCs/>
          <w:color w:val="0070C0"/>
          <w:sz w:val="36"/>
          <w:szCs w:val="36"/>
          <w:lang w:val="en-GB"/>
        </w:rPr>
        <w:t>pregnancy tests</w:t>
      </w:r>
      <w:r w:rsidR="00431C02" w:rsidRPr="00E75796">
        <w:rPr>
          <w:rFonts w:ascii="Calibri" w:hAnsi="Calibri" w:cs="Calibri"/>
          <w:b/>
          <w:bCs/>
          <w:color w:val="0070C0"/>
          <w:sz w:val="36"/>
          <w:szCs w:val="36"/>
          <w:lang w:val="en-GB"/>
        </w:rPr>
        <w:t>?</w:t>
      </w:r>
      <w:r w:rsidR="00E9058C" w:rsidRPr="00E75796">
        <w:rPr>
          <w:rFonts w:ascii="Calibri" w:hAnsi="Calibri" w:cs="Calibri"/>
          <w:b/>
          <w:bCs/>
          <w:color w:val="0070C0"/>
          <w:sz w:val="36"/>
          <w:szCs w:val="36"/>
          <w:lang w:val="en-GB"/>
        </w:rPr>
        <w:t xml:space="preserve"> </w:t>
      </w:r>
    </w:p>
    <w:p w:rsidR="00E9058C" w:rsidRPr="00E75796" w:rsidRDefault="00E9058C" w:rsidP="00E9058C">
      <w:pPr>
        <w:ind w:left="-360"/>
        <w:jc w:val="center"/>
        <w:rPr>
          <w:rFonts w:ascii="Calibri" w:hAnsi="Calibri" w:cs="Calibri"/>
          <w:bCs/>
          <w:sz w:val="22"/>
          <w:szCs w:val="22"/>
          <w:lang w:val="en-GB"/>
        </w:rPr>
      </w:pPr>
    </w:p>
    <w:p w:rsidR="00842D32" w:rsidRPr="00E75796" w:rsidRDefault="00E9058C" w:rsidP="00B12BBD">
      <w:pPr>
        <w:pStyle w:val="Normlnweb"/>
        <w:jc w:val="both"/>
        <w:rPr>
          <w:rFonts w:asciiTheme="minorHAnsi" w:hAnsiTheme="minorHAnsi" w:cs="Arial"/>
          <w:b/>
          <w:color w:val="000000"/>
          <w:sz w:val="22"/>
          <w:szCs w:val="22"/>
          <w:lang w:val="en-GB"/>
        </w:rPr>
      </w:pPr>
      <w:r w:rsidRPr="00E75796">
        <w:rPr>
          <w:rFonts w:ascii="Calibri" w:hAnsi="Calibri" w:cs="Calibri"/>
          <w:b/>
          <w:i/>
          <w:sz w:val="22"/>
          <w:szCs w:val="22"/>
          <w:lang w:val="en-GB"/>
        </w:rPr>
        <w:t>(Pra</w:t>
      </w:r>
      <w:r w:rsidR="00E75796">
        <w:rPr>
          <w:rFonts w:ascii="Calibri" w:hAnsi="Calibri" w:cs="Calibri"/>
          <w:b/>
          <w:i/>
          <w:sz w:val="22"/>
          <w:szCs w:val="22"/>
          <w:lang w:val="en-GB"/>
        </w:rPr>
        <w:t>gue</w:t>
      </w:r>
      <w:r w:rsidRPr="00E75796">
        <w:rPr>
          <w:rFonts w:ascii="Calibri" w:hAnsi="Calibri" w:cs="Calibri"/>
          <w:b/>
          <w:i/>
          <w:sz w:val="22"/>
          <w:szCs w:val="22"/>
          <w:lang w:val="en-GB"/>
        </w:rPr>
        <w:t xml:space="preserve">, </w:t>
      </w:r>
      <w:r w:rsidR="00E75796">
        <w:rPr>
          <w:rFonts w:ascii="Calibri" w:hAnsi="Calibri" w:cs="Calibri"/>
          <w:b/>
          <w:i/>
          <w:sz w:val="22"/>
          <w:szCs w:val="22"/>
          <w:lang w:val="en-GB"/>
        </w:rPr>
        <w:t xml:space="preserve">July </w:t>
      </w:r>
      <w:r w:rsidR="00111E18" w:rsidRPr="00E75796">
        <w:rPr>
          <w:rFonts w:ascii="Calibri" w:hAnsi="Calibri" w:cs="Calibri"/>
          <w:b/>
          <w:i/>
          <w:sz w:val="22"/>
          <w:szCs w:val="22"/>
          <w:lang w:val="en-GB"/>
        </w:rPr>
        <w:t>30</w:t>
      </w:r>
      <w:r w:rsidR="00E75796">
        <w:rPr>
          <w:rFonts w:ascii="Calibri" w:hAnsi="Calibri" w:cs="Calibri"/>
          <w:b/>
          <w:i/>
          <w:sz w:val="22"/>
          <w:szCs w:val="22"/>
          <w:lang w:val="en-GB"/>
        </w:rPr>
        <w:t>,</w:t>
      </w:r>
      <w:r w:rsidRPr="00E75796">
        <w:rPr>
          <w:rFonts w:ascii="Calibri" w:hAnsi="Calibri" w:cs="Calibri"/>
          <w:b/>
          <w:i/>
          <w:sz w:val="22"/>
          <w:szCs w:val="22"/>
          <w:lang w:val="en-GB"/>
        </w:rPr>
        <w:t xml:space="preserve"> 2014)</w:t>
      </w:r>
      <w:r w:rsidRPr="00E75796">
        <w:rPr>
          <w:rFonts w:ascii="Calibri" w:hAnsi="Calibri" w:cs="Calibri"/>
          <w:sz w:val="22"/>
          <w:szCs w:val="22"/>
          <w:lang w:val="en-GB"/>
        </w:rPr>
        <w:t xml:space="preserve"> </w:t>
      </w:r>
      <w:r w:rsidR="00E75796" w:rsidRPr="00E75796">
        <w:rPr>
          <w:rFonts w:ascii="Calibri" w:hAnsi="Calibri" w:cs="Calibri"/>
          <w:b/>
          <w:sz w:val="22"/>
          <w:szCs w:val="22"/>
          <w:lang w:val="en-GB"/>
        </w:rPr>
        <w:t xml:space="preserve">Inspectors of the Technical Inspection Department of the CTIA focused on inspections of pregnancy tests, i.e. </w:t>
      </w:r>
      <w:r w:rsidR="00FF6D8A" w:rsidRPr="00E75796">
        <w:rPr>
          <w:rFonts w:ascii="Calibri" w:hAnsi="Calibri" w:cs="Calibri"/>
          <w:b/>
          <w:sz w:val="22"/>
          <w:szCs w:val="22"/>
          <w:lang w:val="en-GB"/>
        </w:rPr>
        <w:t>in vitro</w:t>
      </w:r>
      <w:r w:rsidR="00FF6D8A" w:rsidRPr="00E75796">
        <w:rPr>
          <w:rFonts w:ascii="Calibri" w:hAnsi="Calibri" w:cs="Calibri"/>
          <w:b/>
          <w:sz w:val="22"/>
          <w:szCs w:val="22"/>
          <w:lang w:val="en-GB"/>
        </w:rPr>
        <w:t xml:space="preserve"> </w:t>
      </w:r>
      <w:r w:rsidR="00E75796" w:rsidRPr="00E75796">
        <w:rPr>
          <w:rFonts w:ascii="Calibri" w:hAnsi="Calibri" w:cs="Calibri"/>
          <w:b/>
          <w:sz w:val="22"/>
          <w:szCs w:val="22"/>
          <w:lang w:val="en-GB"/>
        </w:rPr>
        <w:t xml:space="preserve">diagnostic </w:t>
      </w:r>
      <w:r w:rsidR="00DD7901">
        <w:rPr>
          <w:rFonts w:ascii="Calibri" w:hAnsi="Calibri" w:cs="Calibri"/>
          <w:b/>
          <w:sz w:val="22"/>
          <w:szCs w:val="22"/>
          <w:lang w:val="en-GB"/>
        </w:rPr>
        <w:t>device</w:t>
      </w:r>
      <w:r w:rsidR="00FF6D8A">
        <w:rPr>
          <w:rFonts w:ascii="Calibri" w:hAnsi="Calibri" w:cs="Calibri"/>
          <w:b/>
          <w:sz w:val="22"/>
          <w:szCs w:val="22"/>
          <w:lang w:val="en-GB"/>
        </w:rPr>
        <w:t>s</w:t>
      </w:r>
      <w:r w:rsidR="00E75796" w:rsidRPr="00E75796">
        <w:rPr>
          <w:rFonts w:ascii="Calibri" w:hAnsi="Calibri" w:cs="Calibri"/>
          <w:b/>
          <w:sz w:val="22"/>
          <w:szCs w:val="22"/>
          <w:lang w:val="en-GB"/>
        </w:rPr>
        <w:t xml:space="preserve"> for self-testing</w:t>
      </w:r>
      <w:r w:rsidR="00E75796">
        <w:rPr>
          <w:rFonts w:ascii="Calibri" w:hAnsi="Calibri" w:cs="Calibri"/>
          <w:b/>
          <w:sz w:val="22"/>
          <w:szCs w:val="22"/>
          <w:lang w:val="en-GB"/>
        </w:rPr>
        <w:t>, in order to check function</w:t>
      </w:r>
      <w:r w:rsidR="00FF6D8A">
        <w:rPr>
          <w:rFonts w:ascii="Calibri" w:hAnsi="Calibri" w:cs="Calibri"/>
          <w:b/>
          <w:sz w:val="22"/>
          <w:szCs w:val="22"/>
          <w:lang w:val="en-GB"/>
        </w:rPr>
        <w:t>ing</w:t>
      </w:r>
      <w:r w:rsidR="00E75796">
        <w:rPr>
          <w:rFonts w:ascii="Calibri" w:hAnsi="Calibri" w:cs="Calibri"/>
          <w:b/>
          <w:sz w:val="22"/>
          <w:szCs w:val="22"/>
          <w:lang w:val="en-GB"/>
        </w:rPr>
        <w:t xml:space="preserve"> of these medical </w:t>
      </w:r>
      <w:r w:rsidR="0002049D">
        <w:rPr>
          <w:rFonts w:ascii="Calibri" w:hAnsi="Calibri" w:cs="Calibri"/>
          <w:b/>
          <w:sz w:val="22"/>
          <w:szCs w:val="22"/>
          <w:lang w:val="en-GB"/>
        </w:rPr>
        <w:t xml:space="preserve">devices intended </w:t>
      </w:r>
      <w:r w:rsidR="00FF6D8A">
        <w:rPr>
          <w:rFonts w:ascii="Calibri" w:hAnsi="Calibri" w:cs="Calibri"/>
          <w:b/>
          <w:sz w:val="22"/>
          <w:szCs w:val="22"/>
          <w:lang w:val="en-GB"/>
        </w:rPr>
        <w:t>for use</w:t>
      </w:r>
      <w:r w:rsidR="0002049D">
        <w:rPr>
          <w:rFonts w:ascii="Calibri" w:hAnsi="Calibri" w:cs="Calibri"/>
          <w:b/>
          <w:sz w:val="22"/>
          <w:szCs w:val="22"/>
          <w:lang w:val="en-GB"/>
        </w:rPr>
        <w:t xml:space="preserve"> by laics at home. Laboratory analysis concerned 15 pregnancy tests collected in the retail market. Despite </w:t>
      </w:r>
      <w:r w:rsidR="00FF6D8A">
        <w:rPr>
          <w:rFonts w:ascii="Calibri" w:hAnsi="Calibri" w:cs="Calibri"/>
          <w:b/>
          <w:sz w:val="22"/>
          <w:szCs w:val="22"/>
          <w:lang w:val="en-GB"/>
        </w:rPr>
        <w:t xml:space="preserve">the fact that </w:t>
      </w:r>
      <w:r w:rsidR="0002049D">
        <w:rPr>
          <w:rFonts w:ascii="Calibri" w:hAnsi="Calibri" w:cs="Calibri"/>
          <w:b/>
          <w:sz w:val="22"/>
          <w:szCs w:val="22"/>
          <w:lang w:val="en-GB"/>
        </w:rPr>
        <w:t xml:space="preserve">according to </w:t>
      </w:r>
      <w:r w:rsidR="00FF6D8A">
        <w:rPr>
          <w:rFonts w:ascii="Calibri" w:hAnsi="Calibri" w:cs="Calibri"/>
          <w:b/>
          <w:sz w:val="22"/>
          <w:szCs w:val="22"/>
          <w:lang w:val="en-GB"/>
        </w:rPr>
        <w:t xml:space="preserve">the </w:t>
      </w:r>
      <w:r w:rsidR="0002049D">
        <w:rPr>
          <w:rFonts w:ascii="Calibri" w:hAnsi="Calibri" w:cs="Calibri"/>
          <w:b/>
          <w:sz w:val="22"/>
          <w:szCs w:val="22"/>
          <w:lang w:val="en-GB"/>
        </w:rPr>
        <w:t>results of a referential laboratory all collected samples correctly detected early stage of pregnancy, i.e. at latest on the day of expected menstruation, cases can occur when gravidity i</w:t>
      </w:r>
      <w:r w:rsidR="00FF6D8A">
        <w:rPr>
          <w:rFonts w:ascii="Calibri" w:hAnsi="Calibri" w:cs="Calibri"/>
          <w:b/>
          <w:sz w:val="22"/>
          <w:szCs w:val="22"/>
          <w:lang w:val="en-GB"/>
        </w:rPr>
        <w:t>s</w:t>
      </w:r>
      <w:r w:rsidR="0002049D">
        <w:rPr>
          <w:rFonts w:ascii="Calibri" w:hAnsi="Calibri" w:cs="Calibri"/>
          <w:b/>
          <w:sz w:val="22"/>
          <w:szCs w:val="22"/>
          <w:lang w:val="en-GB"/>
        </w:rPr>
        <w:t xml:space="preserve"> not noticed </w:t>
      </w:r>
      <w:r w:rsidR="00FF6D8A">
        <w:rPr>
          <w:rFonts w:ascii="Calibri" w:hAnsi="Calibri" w:cs="Calibri"/>
          <w:b/>
          <w:sz w:val="22"/>
          <w:szCs w:val="22"/>
          <w:lang w:val="en-GB"/>
        </w:rPr>
        <w:t>when the test is used</w:t>
      </w:r>
      <w:r w:rsidR="0002049D">
        <w:rPr>
          <w:rFonts w:ascii="Calibri" w:hAnsi="Calibri" w:cs="Calibri"/>
          <w:b/>
          <w:sz w:val="22"/>
          <w:szCs w:val="22"/>
          <w:lang w:val="en-GB"/>
        </w:rPr>
        <w:t xml:space="preserve"> </w:t>
      </w:r>
      <w:r w:rsidR="00FF6D8A">
        <w:rPr>
          <w:rFonts w:ascii="Calibri" w:hAnsi="Calibri" w:cs="Calibri"/>
          <w:b/>
          <w:sz w:val="22"/>
          <w:szCs w:val="22"/>
          <w:lang w:val="en-GB"/>
        </w:rPr>
        <w:t xml:space="preserve">too </w:t>
      </w:r>
      <w:r w:rsidR="0002049D">
        <w:rPr>
          <w:rFonts w:ascii="Calibri" w:hAnsi="Calibri" w:cs="Calibri"/>
          <w:b/>
          <w:sz w:val="22"/>
          <w:szCs w:val="22"/>
          <w:lang w:val="en-GB"/>
        </w:rPr>
        <w:t xml:space="preserve">early. Pregnancy test reliably confirms or </w:t>
      </w:r>
      <w:r w:rsidR="00B12BBD">
        <w:rPr>
          <w:rFonts w:ascii="Calibri" w:hAnsi="Calibri" w:cs="Calibri"/>
          <w:b/>
          <w:sz w:val="22"/>
          <w:szCs w:val="22"/>
          <w:lang w:val="en-GB"/>
        </w:rPr>
        <w:t>disproves</w:t>
      </w:r>
      <w:r w:rsidR="0002049D">
        <w:rPr>
          <w:rFonts w:ascii="Calibri" w:hAnsi="Calibri" w:cs="Calibri"/>
          <w:b/>
          <w:sz w:val="22"/>
          <w:szCs w:val="22"/>
          <w:lang w:val="en-GB"/>
        </w:rPr>
        <w:t xml:space="preserve"> pregnancy only on the day of expected men</w:t>
      </w:r>
      <w:r w:rsidR="00FF6D8A">
        <w:rPr>
          <w:rFonts w:ascii="Calibri" w:hAnsi="Calibri" w:cs="Calibri"/>
          <w:b/>
          <w:sz w:val="22"/>
          <w:szCs w:val="22"/>
          <w:lang w:val="en-GB"/>
        </w:rPr>
        <w:t>struation</w:t>
      </w:r>
      <w:r w:rsidR="0002049D">
        <w:rPr>
          <w:rFonts w:ascii="Calibri" w:hAnsi="Calibri" w:cs="Calibri"/>
          <w:b/>
          <w:sz w:val="22"/>
          <w:szCs w:val="22"/>
          <w:lang w:val="en-GB"/>
        </w:rPr>
        <w:t xml:space="preserve"> and negative result gained within self-testing before this day can be misleading. Therefore it is necessary that women follow recommendation </w:t>
      </w:r>
      <w:r w:rsidR="00FF6D8A">
        <w:rPr>
          <w:rFonts w:ascii="Calibri" w:hAnsi="Calibri" w:cs="Calibri"/>
          <w:b/>
          <w:sz w:val="22"/>
          <w:szCs w:val="22"/>
          <w:lang w:val="en-GB"/>
        </w:rPr>
        <w:t>in</w:t>
      </w:r>
      <w:r w:rsidR="0002049D">
        <w:rPr>
          <w:rFonts w:ascii="Calibri" w:hAnsi="Calibri" w:cs="Calibri"/>
          <w:b/>
          <w:sz w:val="22"/>
          <w:szCs w:val="22"/>
          <w:lang w:val="en-GB"/>
        </w:rPr>
        <w:t xml:space="preserve"> the package leaflet attached to </w:t>
      </w:r>
      <w:r w:rsidR="00FF6D8A">
        <w:rPr>
          <w:rFonts w:ascii="Calibri" w:hAnsi="Calibri" w:cs="Calibri"/>
          <w:b/>
          <w:sz w:val="22"/>
          <w:szCs w:val="22"/>
          <w:lang w:val="en-GB"/>
        </w:rPr>
        <w:t xml:space="preserve">the </w:t>
      </w:r>
      <w:r w:rsidR="0002049D">
        <w:rPr>
          <w:rFonts w:ascii="Calibri" w:hAnsi="Calibri" w:cs="Calibri"/>
          <w:b/>
          <w:sz w:val="22"/>
          <w:szCs w:val="22"/>
          <w:lang w:val="en-GB"/>
        </w:rPr>
        <w:t>pregnancy test and visit</w:t>
      </w:r>
      <w:r w:rsidR="00FF6D8A">
        <w:rPr>
          <w:rFonts w:ascii="Calibri" w:hAnsi="Calibri" w:cs="Calibri"/>
          <w:b/>
          <w:sz w:val="22"/>
          <w:szCs w:val="22"/>
          <w:lang w:val="en-GB"/>
        </w:rPr>
        <w:t xml:space="preserve"> a physician</w:t>
      </w:r>
      <w:r w:rsidR="0002049D">
        <w:rPr>
          <w:rFonts w:ascii="Calibri" w:hAnsi="Calibri" w:cs="Calibri"/>
          <w:b/>
          <w:sz w:val="22"/>
          <w:szCs w:val="22"/>
          <w:lang w:val="en-GB"/>
        </w:rPr>
        <w:t xml:space="preserve"> who would confirm or </w:t>
      </w:r>
      <w:r w:rsidR="00B12BBD">
        <w:rPr>
          <w:rFonts w:ascii="Calibri" w:hAnsi="Calibri" w:cs="Calibri"/>
          <w:b/>
          <w:sz w:val="22"/>
          <w:szCs w:val="22"/>
          <w:lang w:val="en-GB"/>
        </w:rPr>
        <w:t>disprove</w:t>
      </w:r>
      <w:r w:rsidR="0002049D">
        <w:rPr>
          <w:rFonts w:ascii="Calibri" w:hAnsi="Calibri" w:cs="Calibri"/>
          <w:b/>
          <w:sz w:val="22"/>
          <w:szCs w:val="22"/>
          <w:lang w:val="en-GB"/>
        </w:rPr>
        <w:t xml:space="preserve"> pregnancy.</w:t>
      </w:r>
    </w:p>
    <w:p w:rsidR="007C273A" w:rsidRPr="00E75796" w:rsidRDefault="00B12BBD" w:rsidP="002D4C5E">
      <w:pPr>
        <w:pStyle w:val="Normlnweb"/>
        <w:jc w:val="both"/>
        <w:rPr>
          <w:rFonts w:asciiTheme="minorHAnsi" w:hAnsiTheme="minorHAnsi" w:cs="Arial"/>
          <w:color w:val="000000"/>
          <w:sz w:val="22"/>
          <w:szCs w:val="22"/>
          <w:lang w:val="en-GB"/>
        </w:rPr>
      </w:pPr>
      <w:r>
        <w:rPr>
          <w:rFonts w:asciiTheme="minorHAnsi" w:hAnsiTheme="minorHAnsi" w:cs="Arial"/>
          <w:color w:val="000000"/>
          <w:sz w:val="22"/>
          <w:szCs w:val="22"/>
          <w:lang w:val="en-GB"/>
        </w:rPr>
        <w:t xml:space="preserve">The Czech Trade Inspection Authority included the </w:t>
      </w:r>
      <w:r w:rsidR="00FF6D8A">
        <w:rPr>
          <w:rFonts w:asciiTheme="minorHAnsi" w:hAnsiTheme="minorHAnsi" w:cs="Arial"/>
          <w:color w:val="000000"/>
          <w:sz w:val="22"/>
          <w:szCs w:val="22"/>
          <w:lang w:val="en-GB"/>
        </w:rPr>
        <w:t xml:space="preserve">above mentioned </w:t>
      </w:r>
      <w:r>
        <w:rPr>
          <w:rFonts w:asciiTheme="minorHAnsi" w:hAnsiTheme="minorHAnsi" w:cs="Arial"/>
          <w:color w:val="000000"/>
          <w:sz w:val="22"/>
          <w:szCs w:val="22"/>
          <w:lang w:val="en-GB"/>
        </w:rPr>
        <w:t xml:space="preserve">action in the plan of inspections based on submission and queries from the public </w:t>
      </w:r>
      <w:r w:rsidR="00FF6D8A">
        <w:rPr>
          <w:rFonts w:asciiTheme="minorHAnsi" w:hAnsiTheme="minorHAnsi" w:cs="Arial"/>
          <w:color w:val="000000"/>
          <w:sz w:val="22"/>
          <w:szCs w:val="22"/>
          <w:lang w:val="en-GB"/>
        </w:rPr>
        <w:t>relating to</w:t>
      </w:r>
      <w:r>
        <w:rPr>
          <w:rFonts w:asciiTheme="minorHAnsi" w:hAnsiTheme="minorHAnsi" w:cs="Arial"/>
          <w:color w:val="000000"/>
          <w:sz w:val="22"/>
          <w:szCs w:val="22"/>
          <w:lang w:val="en-GB"/>
        </w:rPr>
        <w:t xml:space="preserve"> the effectiveness of pregnancy tests offered in the Czech market. </w:t>
      </w:r>
      <w:r w:rsidR="00CE0A1A">
        <w:rPr>
          <w:rFonts w:asciiTheme="minorHAnsi" w:hAnsiTheme="minorHAnsi" w:cs="Arial"/>
          <w:color w:val="000000"/>
          <w:sz w:val="22"/>
          <w:szCs w:val="22"/>
          <w:lang w:val="en-GB"/>
        </w:rPr>
        <w:t>Samples of 15 types of pregnancy tests from various manufacturers were purchased within the inspection</w:t>
      </w:r>
      <w:r w:rsidR="00FF6D8A">
        <w:rPr>
          <w:rFonts w:asciiTheme="minorHAnsi" w:hAnsiTheme="minorHAnsi" w:cs="Arial"/>
          <w:color w:val="000000"/>
          <w:sz w:val="22"/>
          <w:szCs w:val="22"/>
          <w:lang w:val="en-GB"/>
        </w:rPr>
        <w:t xml:space="preserve"> action</w:t>
      </w:r>
      <w:r w:rsidR="00CE0A1A">
        <w:rPr>
          <w:rFonts w:asciiTheme="minorHAnsi" w:hAnsiTheme="minorHAnsi" w:cs="Arial"/>
          <w:color w:val="000000"/>
          <w:sz w:val="22"/>
          <w:szCs w:val="22"/>
          <w:lang w:val="en-GB"/>
        </w:rPr>
        <w:t xml:space="preserve">, especially in e-shops and drugstores. Pregnancy tests sampled by the CTIA inspectors were handed over to an accredited referential laboratory. </w:t>
      </w:r>
      <w:r w:rsidR="00FF6D8A">
        <w:rPr>
          <w:rFonts w:asciiTheme="minorHAnsi" w:hAnsiTheme="minorHAnsi" w:cs="Arial"/>
          <w:color w:val="000000"/>
          <w:sz w:val="22"/>
          <w:szCs w:val="22"/>
          <w:lang w:val="en-GB"/>
        </w:rPr>
        <w:t>Inspectors</w:t>
      </w:r>
      <w:r w:rsidR="00CE0A1A">
        <w:rPr>
          <w:rFonts w:asciiTheme="minorHAnsi" w:hAnsiTheme="minorHAnsi" w:cs="Arial"/>
          <w:color w:val="000000"/>
          <w:sz w:val="22"/>
          <w:szCs w:val="22"/>
          <w:lang w:val="en-GB"/>
        </w:rPr>
        <w:t xml:space="preserve"> bought kits for 50 determinations within each test in order to ensure objectivity of the evaluation. </w:t>
      </w:r>
      <w:r w:rsidR="008B3F46">
        <w:rPr>
          <w:rFonts w:asciiTheme="minorHAnsi" w:hAnsiTheme="minorHAnsi" w:cs="Arial"/>
          <w:color w:val="000000"/>
          <w:sz w:val="22"/>
          <w:szCs w:val="22"/>
          <w:lang w:val="en-GB"/>
        </w:rPr>
        <w:t xml:space="preserve">Laboratory tests proved that all </w:t>
      </w:r>
      <w:r w:rsidR="00FF6D8A">
        <w:rPr>
          <w:rFonts w:asciiTheme="minorHAnsi" w:hAnsiTheme="minorHAnsi" w:cs="Arial"/>
          <w:color w:val="000000"/>
          <w:sz w:val="22"/>
          <w:szCs w:val="22"/>
          <w:lang w:val="en-GB"/>
        </w:rPr>
        <w:t>inspected</w:t>
      </w:r>
      <w:r w:rsidR="000F28E5">
        <w:rPr>
          <w:rFonts w:asciiTheme="minorHAnsi" w:hAnsiTheme="minorHAnsi" w:cs="Arial"/>
          <w:color w:val="000000"/>
          <w:sz w:val="22"/>
          <w:szCs w:val="22"/>
          <w:lang w:val="en-GB"/>
        </w:rPr>
        <w:t xml:space="preserve"> tests correctly –</w:t>
      </w:r>
      <w:r w:rsidR="00FF6D8A">
        <w:rPr>
          <w:rFonts w:asciiTheme="minorHAnsi" w:hAnsiTheme="minorHAnsi" w:cs="Arial"/>
          <w:color w:val="000000"/>
          <w:sz w:val="22"/>
          <w:szCs w:val="22"/>
          <w:lang w:val="en-GB"/>
        </w:rPr>
        <w:t xml:space="preserve"> </w:t>
      </w:r>
      <w:r w:rsidR="000F28E5">
        <w:rPr>
          <w:rFonts w:asciiTheme="minorHAnsi" w:hAnsiTheme="minorHAnsi" w:cs="Arial"/>
          <w:color w:val="000000"/>
          <w:sz w:val="22"/>
          <w:szCs w:val="22"/>
          <w:lang w:val="en-GB"/>
        </w:rPr>
        <w:t xml:space="preserve">i.e. at latest on the day of expected menstruation – detected early stage of pregnancy. However, referential laboratory </w:t>
      </w:r>
      <w:r w:rsidR="00456AC1">
        <w:rPr>
          <w:rFonts w:asciiTheme="minorHAnsi" w:hAnsiTheme="minorHAnsi" w:cs="Arial"/>
          <w:color w:val="000000"/>
          <w:sz w:val="22"/>
          <w:szCs w:val="22"/>
          <w:lang w:val="en-GB"/>
        </w:rPr>
        <w:t xml:space="preserve">alerted that </w:t>
      </w:r>
      <w:r w:rsidR="002D4C5E">
        <w:rPr>
          <w:rFonts w:asciiTheme="minorHAnsi" w:hAnsiTheme="minorHAnsi" w:cs="Arial"/>
          <w:color w:val="000000"/>
          <w:sz w:val="22"/>
          <w:szCs w:val="22"/>
          <w:lang w:val="en-GB"/>
        </w:rPr>
        <w:t xml:space="preserve">accompanying documentation </w:t>
      </w:r>
      <w:r w:rsidR="00FF6D8A">
        <w:rPr>
          <w:rFonts w:asciiTheme="minorHAnsi" w:hAnsiTheme="minorHAnsi" w:cs="Arial"/>
          <w:color w:val="000000"/>
          <w:sz w:val="22"/>
          <w:szCs w:val="22"/>
          <w:lang w:val="en-GB"/>
        </w:rPr>
        <w:t xml:space="preserve">can contain misleading </w:t>
      </w:r>
      <w:r w:rsidR="002D4C5E">
        <w:rPr>
          <w:rFonts w:asciiTheme="minorHAnsi" w:hAnsiTheme="minorHAnsi" w:cs="Arial"/>
          <w:color w:val="000000"/>
          <w:sz w:val="22"/>
          <w:szCs w:val="22"/>
          <w:lang w:val="en-GB"/>
        </w:rPr>
        <w:t xml:space="preserve">information concerning </w:t>
      </w:r>
      <w:r w:rsidR="00FF6D8A">
        <w:rPr>
          <w:rFonts w:asciiTheme="minorHAnsi" w:hAnsiTheme="minorHAnsi" w:cs="Arial"/>
          <w:color w:val="000000"/>
          <w:sz w:val="22"/>
          <w:szCs w:val="22"/>
          <w:lang w:val="en-GB"/>
        </w:rPr>
        <w:t>detect</w:t>
      </w:r>
      <w:r w:rsidR="002D4C5E">
        <w:rPr>
          <w:rFonts w:asciiTheme="minorHAnsi" w:hAnsiTheme="minorHAnsi" w:cs="Arial"/>
          <w:color w:val="000000"/>
          <w:sz w:val="22"/>
          <w:szCs w:val="22"/>
          <w:lang w:val="en-GB"/>
        </w:rPr>
        <w:t xml:space="preserve">able level of </w:t>
      </w:r>
      <w:r w:rsidR="005455B4" w:rsidRPr="00E75796">
        <w:rPr>
          <w:rFonts w:asciiTheme="minorHAnsi" w:hAnsiTheme="minorHAnsi" w:cs="Arial"/>
          <w:color w:val="000000"/>
          <w:sz w:val="22"/>
          <w:szCs w:val="22"/>
          <w:lang w:val="en-GB"/>
        </w:rPr>
        <w:t>chorio</w:t>
      </w:r>
      <w:r w:rsidR="00F35351">
        <w:rPr>
          <w:rFonts w:asciiTheme="minorHAnsi" w:hAnsiTheme="minorHAnsi" w:cs="Arial"/>
          <w:color w:val="000000"/>
          <w:sz w:val="22"/>
          <w:szCs w:val="22"/>
          <w:lang w:val="en-GB"/>
        </w:rPr>
        <w:t>nic</w:t>
      </w:r>
      <w:r w:rsidR="005455B4" w:rsidRPr="00E75796">
        <w:rPr>
          <w:rFonts w:asciiTheme="minorHAnsi" w:hAnsiTheme="minorHAnsi" w:cs="Arial"/>
          <w:color w:val="000000"/>
          <w:sz w:val="22"/>
          <w:szCs w:val="22"/>
          <w:lang w:val="en-GB"/>
        </w:rPr>
        <w:t xml:space="preserve"> gonadotropin (</w:t>
      </w:r>
      <w:proofErr w:type="spellStart"/>
      <w:proofErr w:type="gramStart"/>
      <w:r w:rsidR="005455B4" w:rsidRPr="00E75796">
        <w:rPr>
          <w:rFonts w:asciiTheme="minorHAnsi" w:hAnsiTheme="minorHAnsi" w:cs="Arial"/>
          <w:color w:val="000000"/>
          <w:sz w:val="22"/>
          <w:szCs w:val="22"/>
          <w:lang w:val="en-GB"/>
        </w:rPr>
        <w:t>hCG</w:t>
      </w:r>
      <w:proofErr w:type="spellEnd"/>
      <w:proofErr w:type="gramEnd"/>
      <w:r w:rsidR="005455B4" w:rsidRPr="00E75796">
        <w:rPr>
          <w:rFonts w:asciiTheme="minorHAnsi" w:hAnsiTheme="minorHAnsi" w:cs="Arial"/>
          <w:color w:val="000000"/>
          <w:sz w:val="22"/>
          <w:szCs w:val="22"/>
          <w:lang w:val="en-GB"/>
        </w:rPr>
        <w:t xml:space="preserve">) </w:t>
      </w:r>
      <w:r w:rsidR="002D4C5E">
        <w:rPr>
          <w:rFonts w:asciiTheme="minorHAnsi" w:hAnsiTheme="minorHAnsi" w:cs="Arial"/>
          <w:color w:val="000000"/>
          <w:sz w:val="22"/>
          <w:szCs w:val="22"/>
          <w:lang w:val="en-GB"/>
        </w:rPr>
        <w:t xml:space="preserve">in the values of </w:t>
      </w:r>
      <w:r w:rsidR="005455B4" w:rsidRPr="00E75796">
        <w:rPr>
          <w:rFonts w:asciiTheme="minorHAnsi" w:hAnsiTheme="minorHAnsi" w:cs="Arial"/>
          <w:color w:val="000000"/>
          <w:sz w:val="22"/>
          <w:szCs w:val="22"/>
          <w:lang w:val="en-GB"/>
        </w:rPr>
        <w:t>10 IU/l</w:t>
      </w:r>
      <w:r w:rsidR="002D4C5E">
        <w:rPr>
          <w:rFonts w:asciiTheme="minorHAnsi" w:hAnsiTheme="minorHAnsi" w:cs="Arial"/>
          <w:color w:val="000000"/>
          <w:sz w:val="22"/>
          <w:szCs w:val="22"/>
          <w:lang w:val="en-GB"/>
        </w:rPr>
        <w:t xml:space="preserve"> or</w:t>
      </w:r>
      <w:r w:rsidR="005455B4" w:rsidRPr="00E75796">
        <w:rPr>
          <w:rFonts w:asciiTheme="minorHAnsi" w:hAnsiTheme="minorHAnsi" w:cs="Arial"/>
          <w:color w:val="000000"/>
          <w:sz w:val="22"/>
          <w:szCs w:val="22"/>
          <w:lang w:val="en-GB"/>
        </w:rPr>
        <w:t xml:space="preserve"> 25 IU/l</w:t>
      </w:r>
      <w:r w:rsidR="00F35351">
        <w:rPr>
          <w:rFonts w:asciiTheme="minorHAnsi" w:hAnsiTheme="minorHAnsi" w:cs="Arial"/>
          <w:color w:val="000000"/>
          <w:sz w:val="22"/>
          <w:szCs w:val="22"/>
          <w:lang w:val="en-GB"/>
        </w:rPr>
        <w:t xml:space="preserve"> because the detect</w:t>
      </w:r>
      <w:r w:rsidR="002D4C5E">
        <w:rPr>
          <w:rFonts w:asciiTheme="minorHAnsi" w:hAnsiTheme="minorHAnsi" w:cs="Arial"/>
          <w:color w:val="000000"/>
          <w:sz w:val="22"/>
          <w:szCs w:val="22"/>
          <w:lang w:val="en-GB"/>
        </w:rPr>
        <w:t>ability</w:t>
      </w:r>
      <w:r w:rsidR="007C273A" w:rsidRPr="00E75796">
        <w:rPr>
          <w:rFonts w:asciiTheme="minorHAnsi" w:hAnsiTheme="minorHAnsi" w:cs="Arial"/>
          <w:color w:val="000000"/>
          <w:sz w:val="22"/>
          <w:szCs w:val="22"/>
          <w:lang w:val="en-GB"/>
        </w:rPr>
        <w:t xml:space="preserve"> </w:t>
      </w:r>
      <w:r w:rsidR="002D4C5E">
        <w:rPr>
          <w:rFonts w:asciiTheme="minorHAnsi" w:hAnsiTheme="minorHAnsi" w:cs="Arial"/>
          <w:color w:val="000000"/>
          <w:sz w:val="22"/>
          <w:szCs w:val="22"/>
          <w:lang w:val="en-GB"/>
        </w:rPr>
        <w:t>depends on a number of factors, e.g. on urine concentration and its composition, conditions under which the test is carried out and so forth.</w:t>
      </w:r>
      <w:r w:rsidR="007C273A" w:rsidRPr="00E75796">
        <w:rPr>
          <w:rFonts w:asciiTheme="minorHAnsi" w:hAnsiTheme="minorHAnsi" w:cs="Arial"/>
          <w:color w:val="000000"/>
          <w:sz w:val="22"/>
          <w:szCs w:val="22"/>
          <w:lang w:val="en-GB"/>
        </w:rPr>
        <w:t xml:space="preserve"> </w:t>
      </w:r>
    </w:p>
    <w:p w:rsidR="00F8377C" w:rsidRPr="00E75796" w:rsidRDefault="00DD7901" w:rsidP="00F8377C">
      <w:pPr>
        <w:pStyle w:val="Normlnweb"/>
        <w:jc w:val="both"/>
        <w:rPr>
          <w:rFonts w:asciiTheme="minorHAnsi" w:hAnsiTheme="minorHAnsi" w:cs="Arial"/>
          <w:color w:val="000000"/>
          <w:sz w:val="22"/>
          <w:szCs w:val="22"/>
          <w:lang w:val="en-GB"/>
        </w:rPr>
      </w:pPr>
      <w:r>
        <w:rPr>
          <w:rFonts w:asciiTheme="minorHAnsi" w:hAnsiTheme="minorHAnsi" w:cs="Arial"/>
          <w:color w:val="000000"/>
          <w:sz w:val="22"/>
          <w:szCs w:val="22"/>
          <w:lang w:val="en-GB"/>
        </w:rPr>
        <w:t xml:space="preserve">Pregnancy tests are intended for self-testing and use by laics at home. The products are </w:t>
      </w:r>
      <w:r w:rsidR="006C6F87">
        <w:rPr>
          <w:rFonts w:asciiTheme="minorHAnsi" w:hAnsiTheme="minorHAnsi" w:cs="Arial"/>
          <w:color w:val="000000"/>
          <w:sz w:val="22"/>
          <w:szCs w:val="22"/>
          <w:lang w:val="en-GB"/>
        </w:rPr>
        <w:t>classified as</w:t>
      </w:r>
      <w:r>
        <w:rPr>
          <w:rFonts w:asciiTheme="minorHAnsi" w:hAnsiTheme="minorHAnsi" w:cs="Arial"/>
          <w:color w:val="000000"/>
          <w:sz w:val="22"/>
          <w:szCs w:val="22"/>
          <w:lang w:val="en-GB"/>
        </w:rPr>
        <w:t xml:space="preserve"> </w:t>
      </w:r>
      <w:r w:rsidR="00FF6D8A">
        <w:rPr>
          <w:rFonts w:asciiTheme="minorHAnsi" w:hAnsiTheme="minorHAnsi" w:cs="Arial"/>
          <w:color w:val="000000"/>
          <w:sz w:val="22"/>
          <w:szCs w:val="22"/>
          <w:lang w:val="en-GB"/>
        </w:rPr>
        <w:t xml:space="preserve">in vitro </w:t>
      </w:r>
      <w:r>
        <w:rPr>
          <w:rFonts w:asciiTheme="minorHAnsi" w:hAnsiTheme="minorHAnsi" w:cs="Arial"/>
          <w:color w:val="000000"/>
          <w:sz w:val="22"/>
          <w:szCs w:val="22"/>
          <w:lang w:val="en-GB"/>
        </w:rPr>
        <w:t>diagnostic medical device</w:t>
      </w:r>
      <w:r w:rsidR="00FF6D8A">
        <w:rPr>
          <w:rFonts w:asciiTheme="minorHAnsi" w:hAnsiTheme="minorHAnsi" w:cs="Arial"/>
          <w:color w:val="000000"/>
          <w:sz w:val="22"/>
          <w:szCs w:val="22"/>
          <w:lang w:val="en-GB"/>
        </w:rPr>
        <w:t>s</w:t>
      </w:r>
      <w:r>
        <w:rPr>
          <w:rFonts w:asciiTheme="minorHAnsi" w:hAnsiTheme="minorHAnsi" w:cs="Arial"/>
          <w:color w:val="000000"/>
          <w:sz w:val="22"/>
          <w:szCs w:val="22"/>
          <w:lang w:val="en-GB"/>
        </w:rPr>
        <w:t xml:space="preserve"> in which conformity with applicable legal regulations shall be assessed before they are placed on the market. </w:t>
      </w:r>
      <w:r w:rsidR="00DC43B8">
        <w:rPr>
          <w:rFonts w:asciiTheme="minorHAnsi" w:hAnsiTheme="minorHAnsi" w:cs="Arial"/>
          <w:color w:val="000000"/>
          <w:sz w:val="22"/>
          <w:szCs w:val="22"/>
          <w:lang w:val="en-GB"/>
        </w:rPr>
        <w:t>Their functionality is an obligatory part of the conformity assessment</w:t>
      </w:r>
      <w:r w:rsidR="00226347">
        <w:rPr>
          <w:rFonts w:asciiTheme="minorHAnsi" w:hAnsiTheme="minorHAnsi" w:cs="Arial"/>
          <w:color w:val="000000"/>
          <w:sz w:val="22"/>
          <w:szCs w:val="22"/>
          <w:lang w:val="en-GB"/>
        </w:rPr>
        <w:t>, meaning that manufacturer or importer</w:t>
      </w:r>
      <w:r w:rsidR="00096AB0">
        <w:rPr>
          <w:rFonts w:asciiTheme="minorHAnsi" w:hAnsiTheme="minorHAnsi" w:cs="Arial"/>
          <w:color w:val="000000"/>
          <w:sz w:val="22"/>
          <w:szCs w:val="22"/>
          <w:lang w:val="en-GB"/>
        </w:rPr>
        <w:t xml:space="preserve"> </w:t>
      </w:r>
      <w:r w:rsidR="00AF0DEC">
        <w:rPr>
          <w:rFonts w:asciiTheme="minorHAnsi" w:hAnsiTheme="minorHAnsi" w:cs="Arial"/>
          <w:color w:val="000000"/>
          <w:sz w:val="22"/>
          <w:szCs w:val="22"/>
          <w:lang w:val="en-GB"/>
        </w:rPr>
        <w:t xml:space="preserve">has to prove and provide that the particular product can diagnose what is declared in the accompanying leaflet. The test can correctly diagnose </w:t>
      </w:r>
      <w:r w:rsidR="008E3F74">
        <w:rPr>
          <w:rFonts w:asciiTheme="minorHAnsi" w:hAnsiTheme="minorHAnsi" w:cs="Arial"/>
          <w:color w:val="000000"/>
          <w:sz w:val="22"/>
          <w:szCs w:val="22"/>
          <w:lang w:val="en-GB"/>
        </w:rPr>
        <w:t xml:space="preserve">an </w:t>
      </w:r>
      <w:r w:rsidR="00AF0DEC">
        <w:rPr>
          <w:rFonts w:asciiTheme="minorHAnsi" w:hAnsiTheme="minorHAnsi" w:cs="Arial"/>
          <w:color w:val="000000"/>
          <w:sz w:val="22"/>
          <w:szCs w:val="22"/>
          <w:lang w:val="en-GB"/>
        </w:rPr>
        <w:t xml:space="preserve">early stage of pregnancy if used </w:t>
      </w:r>
      <w:r w:rsidR="008E3F74">
        <w:rPr>
          <w:rFonts w:asciiTheme="minorHAnsi" w:hAnsiTheme="minorHAnsi" w:cs="Arial"/>
          <w:color w:val="000000"/>
          <w:sz w:val="22"/>
          <w:szCs w:val="22"/>
          <w:lang w:val="en-GB"/>
        </w:rPr>
        <w:t>at</w:t>
      </w:r>
      <w:r w:rsidR="00AF0DEC">
        <w:rPr>
          <w:rFonts w:asciiTheme="minorHAnsi" w:hAnsiTheme="minorHAnsi" w:cs="Arial"/>
          <w:color w:val="000000"/>
          <w:sz w:val="22"/>
          <w:szCs w:val="22"/>
          <w:lang w:val="en-GB"/>
        </w:rPr>
        <w:t xml:space="preserve"> correct time –</w:t>
      </w:r>
      <w:r w:rsidR="008E3F74">
        <w:rPr>
          <w:rFonts w:asciiTheme="minorHAnsi" w:hAnsiTheme="minorHAnsi" w:cs="Arial"/>
          <w:color w:val="000000"/>
          <w:sz w:val="22"/>
          <w:szCs w:val="22"/>
          <w:lang w:val="en-GB"/>
        </w:rPr>
        <w:t xml:space="preserve"> </w:t>
      </w:r>
      <w:r w:rsidR="00AF0DEC">
        <w:rPr>
          <w:rFonts w:asciiTheme="minorHAnsi" w:hAnsiTheme="minorHAnsi" w:cs="Arial"/>
          <w:color w:val="000000"/>
          <w:sz w:val="22"/>
          <w:szCs w:val="22"/>
          <w:lang w:val="en-GB"/>
        </w:rPr>
        <w:t>which can be a problem in some cases with regard to the fact that it is not po</w:t>
      </w:r>
      <w:r w:rsidR="006C6F87">
        <w:rPr>
          <w:rFonts w:asciiTheme="minorHAnsi" w:hAnsiTheme="minorHAnsi" w:cs="Arial"/>
          <w:color w:val="000000"/>
          <w:sz w:val="22"/>
          <w:szCs w:val="22"/>
          <w:lang w:val="en-GB"/>
        </w:rPr>
        <w:t>ssible to accurately determine the</w:t>
      </w:r>
      <w:r w:rsidR="00AF0DEC">
        <w:rPr>
          <w:rFonts w:asciiTheme="minorHAnsi" w:hAnsiTheme="minorHAnsi" w:cs="Arial"/>
          <w:color w:val="000000"/>
          <w:sz w:val="22"/>
          <w:szCs w:val="22"/>
          <w:lang w:val="en-GB"/>
        </w:rPr>
        <w:t xml:space="preserve"> </w:t>
      </w:r>
      <w:r w:rsidR="008E3F74">
        <w:rPr>
          <w:rFonts w:asciiTheme="minorHAnsi" w:hAnsiTheme="minorHAnsi" w:cs="Arial"/>
          <w:color w:val="000000"/>
          <w:sz w:val="22"/>
          <w:szCs w:val="22"/>
          <w:lang w:val="en-GB"/>
        </w:rPr>
        <w:t>moment</w:t>
      </w:r>
      <w:r w:rsidR="00AF0DEC">
        <w:rPr>
          <w:rFonts w:asciiTheme="minorHAnsi" w:hAnsiTheme="minorHAnsi" w:cs="Arial"/>
          <w:color w:val="000000"/>
          <w:sz w:val="22"/>
          <w:szCs w:val="22"/>
          <w:lang w:val="en-GB"/>
        </w:rPr>
        <w:t xml:space="preserve"> of </w:t>
      </w:r>
      <w:r w:rsidR="006C6F87">
        <w:rPr>
          <w:rFonts w:asciiTheme="minorHAnsi" w:hAnsiTheme="minorHAnsi" w:cs="Arial"/>
          <w:color w:val="000000"/>
          <w:sz w:val="22"/>
          <w:szCs w:val="22"/>
          <w:lang w:val="en-GB"/>
        </w:rPr>
        <w:t>conception</w:t>
      </w:r>
      <w:r w:rsidR="00AF0DEC">
        <w:rPr>
          <w:rFonts w:asciiTheme="minorHAnsi" w:hAnsiTheme="minorHAnsi" w:cs="Arial"/>
          <w:color w:val="000000"/>
          <w:sz w:val="22"/>
          <w:szCs w:val="22"/>
          <w:lang w:val="en-GB"/>
        </w:rPr>
        <w:t>.</w:t>
      </w:r>
      <w:r w:rsidR="00512D7D">
        <w:rPr>
          <w:rFonts w:asciiTheme="minorHAnsi" w:hAnsiTheme="minorHAnsi" w:cs="Arial"/>
          <w:color w:val="000000"/>
          <w:sz w:val="22"/>
          <w:szCs w:val="22"/>
          <w:lang w:val="en-GB"/>
        </w:rPr>
        <w:t xml:space="preserve"> When considering the fact that </w:t>
      </w:r>
      <w:r w:rsidR="008E3F74">
        <w:rPr>
          <w:rFonts w:asciiTheme="minorHAnsi" w:hAnsiTheme="minorHAnsi" w:cs="Arial"/>
          <w:color w:val="000000"/>
          <w:sz w:val="22"/>
          <w:szCs w:val="22"/>
          <w:lang w:val="en-GB"/>
        </w:rPr>
        <w:t xml:space="preserve">a </w:t>
      </w:r>
      <w:r w:rsidR="00512D7D">
        <w:rPr>
          <w:rFonts w:asciiTheme="minorHAnsi" w:hAnsiTheme="minorHAnsi" w:cs="Arial"/>
          <w:color w:val="000000"/>
          <w:sz w:val="22"/>
          <w:szCs w:val="22"/>
          <w:lang w:val="en-GB"/>
        </w:rPr>
        <w:t>sperm live</w:t>
      </w:r>
      <w:r w:rsidR="008E3F74">
        <w:rPr>
          <w:rFonts w:asciiTheme="minorHAnsi" w:hAnsiTheme="minorHAnsi" w:cs="Arial"/>
          <w:color w:val="000000"/>
          <w:sz w:val="22"/>
          <w:szCs w:val="22"/>
          <w:lang w:val="en-GB"/>
        </w:rPr>
        <w:t>s</w:t>
      </w:r>
      <w:r w:rsidR="00512D7D">
        <w:rPr>
          <w:rFonts w:asciiTheme="minorHAnsi" w:hAnsiTheme="minorHAnsi" w:cs="Arial"/>
          <w:color w:val="000000"/>
          <w:sz w:val="22"/>
          <w:szCs w:val="22"/>
          <w:lang w:val="en-GB"/>
        </w:rPr>
        <w:t xml:space="preserve"> for several days,</w:t>
      </w:r>
      <w:r w:rsidR="00935089">
        <w:rPr>
          <w:rFonts w:asciiTheme="minorHAnsi" w:hAnsiTheme="minorHAnsi" w:cs="Arial"/>
          <w:color w:val="000000"/>
          <w:sz w:val="22"/>
          <w:szCs w:val="22"/>
          <w:lang w:val="en-GB"/>
        </w:rPr>
        <w:t xml:space="preserve"> </w:t>
      </w:r>
      <w:r w:rsidR="00512D7D">
        <w:rPr>
          <w:rFonts w:asciiTheme="minorHAnsi" w:hAnsiTheme="minorHAnsi" w:cs="Arial"/>
          <w:color w:val="000000"/>
          <w:sz w:val="22"/>
          <w:szCs w:val="22"/>
          <w:lang w:val="en-GB"/>
        </w:rPr>
        <w:t xml:space="preserve">pregnancy can only be reliably recognized after 12 days from </w:t>
      </w:r>
      <w:r w:rsidR="006C6F87">
        <w:rPr>
          <w:rFonts w:asciiTheme="minorHAnsi" w:hAnsiTheme="minorHAnsi" w:cs="Arial"/>
          <w:color w:val="000000"/>
          <w:sz w:val="22"/>
          <w:szCs w:val="22"/>
          <w:lang w:val="en-GB"/>
        </w:rPr>
        <w:t>fertilization</w:t>
      </w:r>
      <w:r w:rsidR="00512D7D">
        <w:rPr>
          <w:rFonts w:asciiTheme="minorHAnsi" w:hAnsiTheme="minorHAnsi" w:cs="Arial"/>
          <w:color w:val="000000"/>
          <w:sz w:val="22"/>
          <w:szCs w:val="22"/>
          <w:lang w:val="en-GB"/>
        </w:rPr>
        <w:t>.</w:t>
      </w:r>
      <w:r w:rsidR="00935089">
        <w:rPr>
          <w:rFonts w:asciiTheme="minorHAnsi" w:hAnsiTheme="minorHAnsi" w:cs="Arial"/>
          <w:color w:val="000000"/>
          <w:sz w:val="22"/>
          <w:szCs w:val="22"/>
          <w:lang w:val="en-GB"/>
        </w:rPr>
        <w:t xml:space="preserve"> </w:t>
      </w:r>
      <w:r w:rsidR="00F8377C">
        <w:rPr>
          <w:rFonts w:asciiTheme="minorHAnsi" w:hAnsiTheme="minorHAnsi" w:cs="Arial"/>
          <w:color w:val="000000"/>
          <w:sz w:val="22"/>
          <w:szCs w:val="22"/>
          <w:lang w:val="en-GB"/>
        </w:rPr>
        <w:t>The idea that it is possible to immediately detect correct results with the help of pregnancy test is not realistic.</w:t>
      </w:r>
    </w:p>
    <w:p w:rsidR="001F611E" w:rsidRPr="00E75796" w:rsidRDefault="00151BCC" w:rsidP="0023759E">
      <w:pPr>
        <w:pStyle w:val="Normlnweb"/>
        <w:jc w:val="both"/>
        <w:rPr>
          <w:rFonts w:asciiTheme="minorHAnsi" w:hAnsiTheme="minorHAnsi" w:cs="Arial"/>
          <w:sz w:val="22"/>
          <w:szCs w:val="22"/>
          <w:lang w:val="en-GB"/>
        </w:rPr>
      </w:pPr>
      <w:r>
        <w:rPr>
          <w:rFonts w:asciiTheme="minorHAnsi" w:hAnsiTheme="minorHAnsi" w:cs="Arial"/>
          <w:color w:val="000000"/>
          <w:sz w:val="22"/>
          <w:szCs w:val="22"/>
          <w:lang w:val="en-GB"/>
        </w:rPr>
        <w:t xml:space="preserve">The risk within use of pregnancy test </w:t>
      </w:r>
      <w:r w:rsidR="008E3F74">
        <w:rPr>
          <w:rFonts w:asciiTheme="minorHAnsi" w:hAnsiTheme="minorHAnsi" w:cs="Arial"/>
          <w:color w:val="000000"/>
          <w:sz w:val="22"/>
          <w:szCs w:val="22"/>
          <w:lang w:val="en-GB"/>
        </w:rPr>
        <w:t xml:space="preserve">doesn’t </w:t>
      </w:r>
      <w:r w:rsidR="00350029">
        <w:rPr>
          <w:rFonts w:asciiTheme="minorHAnsi" w:hAnsiTheme="minorHAnsi" w:cs="Arial"/>
          <w:color w:val="000000"/>
          <w:sz w:val="22"/>
          <w:szCs w:val="22"/>
          <w:lang w:val="en-GB"/>
        </w:rPr>
        <w:t>originate in</w:t>
      </w:r>
      <w:r>
        <w:rPr>
          <w:rFonts w:asciiTheme="minorHAnsi" w:hAnsiTheme="minorHAnsi" w:cs="Arial"/>
          <w:color w:val="000000"/>
          <w:sz w:val="22"/>
          <w:szCs w:val="22"/>
          <w:lang w:val="en-GB"/>
        </w:rPr>
        <w:t xml:space="preserve"> incorrect operation of the product, but </w:t>
      </w:r>
      <w:r w:rsidR="008E3F74">
        <w:rPr>
          <w:rFonts w:asciiTheme="minorHAnsi" w:hAnsiTheme="minorHAnsi" w:cs="Arial"/>
          <w:color w:val="000000"/>
          <w:sz w:val="22"/>
          <w:szCs w:val="22"/>
          <w:lang w:val="en-GB"/>
        </w:rPr>
        <w:t xml:space="preserve">rather in </w:t>
      </w:r>
      <w:r>
        <w:rPr>
          <w:rFonts w:asciiTheme="minorHAnsi" w:hAnsiTheme="minorHAnsi" w:cs="Arial"/>
          <w:color w:val="000000"/>
          <w:sz w:val="22"/>
          <w:szCs w:val="22"/>
          <w:lang w:val="en-GB"/>
        </w:rPr>
        <w:t xml:space="preserve">illiteracy of its users who may wrongly think that negative result of a pregnancy test as detected on </w:t>
      </w:r>
      <w:r w:rsidR="00350029">
        <w:rPr>
          <w:rFonts w:asciiTheme="minorHAnsi" w:hAnsiTheme="minorHAnsi" w:cs="Arial"/>
          <w:color w:val="000000"/>
          <w:sz w:val="22"/>
          <w:szCs w:val="22"/>
          <w:lang w:val="en-GB"/>
        </w:rPr>
        <w:t>second or third day after sex is</w:t>
      </w:r>
      <w:r>
        <w:rPr>
          <w:rFonts w:asciiTheme="minorHAnsi" w:hAnsiTheme="minorHAnsi" w:cs="Arial"/>
          <w:color w:val="000000"/>
          <w:sz w:val="22"/>
          <w:szCs w:val="22"/>
          <w:lang w:val="en-GB"/>
        </w:rPr>
        <w:t xml:space="preserve"> correct. </w:t>
      </w:r>
      <w:r w:rsidR="0023759E">
        <w:rPr>
          <w:rFonts w:asciiTheme="minorHAnsi" w:hAnsiTheme="minorHAnsi" w:cs="Arial"/>
          <w:color w:val="000000"/>
          <w:sz w:val="22"/>
          <w:szCs w:val="22"/>
          <w:lang w:val="en-GB"/>
        </w:rPr>
        <w:t xml:space="preserve">Every woman who has suspicion of pregnancy should carry out the gravidity test first on the day of presumed menstruation and subsequently – according to </w:t>
      </w:r>
      <w:r w:rsidR="00350029">
        <w:rPr>
          <w:rFonts w:asciiTheme="minorHAnsi" w:hAnsiTheme="minorHAnsi" w:cs="Arial"/>
          <w:color w:val="000000"/>
          <w:sz w:val="22"/>
          <w:szCs w:val="22"/>
          <w:lang w:val="en-GB"/>
        </w:rPr>
        <w:t xml:space="preserve">the </w:t>
      </w:r>
      <w:r w:rsidR="0023759E">
        <w:rPr>
          <w:rFonts w:asciiTheme="minorHAnsi" w:hAnsiTheme="minorHAnsi" w:cs="Arial"/>
          <w:color w:val="000000"/>
          <w:sz w:val="22"/>
          <w:szCs w:val="22"/>
          <w:lang w:val="en-GB"/>
        </w:rPr>
        <w:t xml:space="preserve">recommendation </w:t>
      </w:r>
      <w:r w:rsidR="00350029">
        <w:rPr>
          <w:rFonts w:asciiTheme="minorHAnsi" w:hAnsiTheme="minorHAnsi" w:cs="Arial"/>
          <w:color w:val="000000"/>
          <w:sz w:val="22"/>
          <w:szCs w:val="22"/>
          <w:lang w:val="en-GB"/>
        </w:rPr>
        <w:t>of the</w:t>
      </w:r>
      <w:r w:rsidR="0023759E">
        <w:rPr>
          <w:rFonts w:asciiTheme="minorHAnsi" w:hAnsiTheme="minorHAnsi" w:cs="Arial"/>
          <w:color w:val="000000"/>
          <w:sz w:val="22"/>
          <w:szCs w:val="22"/>
          <w:lang w:val="en-GB"/>
        </w:rPr>
        <w:t xml:space="preserve"> </w:t>
      </w:r>
      <w:r w:rsidR="00350029">
        <w:rPr>
          <w:rFonts w:asciiTheme="minorHAnsi" w:hAnsiTheme="minorHAnsi" w:cs="Arial"/>
          <w:color w:val="000000"/>
          <w:sz w:val="22"/>
          <w:szCs w:val="22"/>
          <w:lang w:val="en-GB"/>
        </w:rPr>
        <w:t>pregnancy test</w:t>
      </w:r>
      <w:r w:rsidR="00350029">
        <w:rPr>
          <w:rFonts w:asciiTheme="minorHAnsi" w:hAnsiTheme="minorHAnsi" w:cs="Arial"/>
          <w:color w:val="000000"/>
          <w:sz w:val="22"/>
          <w:szCs w:val="22"/>
          <w:lang w:val="en-GB"/>
        </w:rPr>
        <w:t>’s</w:t>
      </w:r>
      <w:r w:rsidR="00350029">
        <w:rPr>
          <w:rFonts w:asciiTheme="minorHAnsi" w:hAnsiTheme="minorHAnsi" w:cs="Arial"/>
          <w:color w:val="000000"/>
          <w:sz w:val="22"/>
          <w:szCs w:val="22"/>
          <w:lang w:val="en-GB"/>
        </w:rPr>
        <w:t xml:space="preserve"> </w:t>
      </w:r>
      <w:r w:rsidR="0023759E">
        <w:rPr>
          <w:rFonts w:asciiTheme="minorHAnsi" w:hAnsiTheme="minorHAnsi" w:cs="Arial"/>
          <w:color w:val="000000"/>
          <w:sz w:val="22"/>
          <w:szCs w:val="22"/>
          <w:lang w:val="en-GB"/>
        </w:rPr>
        <w:t>accompanying leaflet</w:t>
      </w:r>
      <w:r w:rsidR="00013DD0">
        <w:rPr>
          <w:rFonts w:asciiTheme="minorHAnsi" w:hAnsiTheme="minorHAnsi" w:cs="Arial"/>
          <w:color w:val="000000"/>
          <w:sz w:val="22"/>
          <w:szCs w:val="22"/>
          <w:lang w:val="en-GB"/>
        </w:rPr>
        <w:t xml:space="preserve"> </w:t>
      </w:r>
      <w:r w:rsidR="0023759E">
        <w:rPr>
          <w:rFonts w:asciiTheme="minorHAnsi" w:hAnsiTheme="minorHAnsi" w:cs="Arial"/>
          <w:color w:val="000000"/>
          <w:sz w:val="22"/>
          <w:szCs w:val="22"/>
          <w:lang w:val="en-GB"/>
        </w:rPr>
        <w:t>– go to a specialized med</w:t>
      </w:r>
      <w:r w:rsidR="00350029">
        <w:rPr>
          <w:rFonts w:asciiTheme="minorHAnsi" w:hAnsiTheme="minorHAnsi" w:cs="Arial"/>
          <w:color w:val="000000"/>
          <w:sz w:val="22"/>
          <w:szCs w:val="22"/>
          <w:lang w:val="en-GB"/>
        </w:rPr>
        <w:t xml:space="preserve">ical facility </w:t>
      </w:r>
      <w:proofErr w:type="gramStart"/>
      <w:r w:rsidR="00350029">
        <w:rPr>
          <w:rFonts w:asciiTheme="minorHAnsi" w:hAnsiTheme="minorHAnsi" w:cs="Arial"/>
          <w:color w:val="000000"/>
          <w:sz w:val="22"/>
          <w:szCs w:val="22"/>
          <w:lang w:val="en-GB"/>
        </w:rPr>
        <w:t>who</w:t>
      </w:r>
      <w:proofErr w:type="gramEnd"/>
      <w:r w:rsidR="00350029">
        <w:rPr>
          <w:rFonts w:asciiTheme="minorHAnsi" w:hAnsiTheme="minorHAnsi" w:cs="Arial"/>
          <w:color w:val="000000"/>
          <w:sz w:val="22"/>
          <w:szCs w:val="22"/>
          <w:lang w:val="en-GB"/>
        </w:rPr>
        <w:t xml:space="preserve"> can confirm or</w:t>
      </w:r>
      <w:r w:rsidR="0023759E">
        <w:rPr>
          <w:rFonts w:asciiTheme="minorHAnsi" w:hAnsiTheme="minorHAnsi" w:cs="Arial"/>
          <w:color w:val="000000"/>
          <w:sz w:val="22"/>
          <w:szCs w:val="22"/>
          <w:lang w:val="en-GB"/>
        </w:rPr>
        <w:t xml:space="preserve"> disprove pregnancy detected by the test. </w:t>
      </w:r>
    </w:p>
    <w:p w:rsidR="00B75102" w:rsidRPr="00E75796" w:rsidRDefault="00013DD0" w:rsidP="00013DD0">
      <w:pPr>
        <w:autoSpaceDE w:val="0"/>
        <w:autoSpaceDN w:val="0"/>
        <w:adjustRightInd w:val="0"/>
        <w:spacing w:after="240"/>
        <w:jc w:val="both"/>
        <w:rPr>
          <w:rFonts w:asciiTheme="minorHAnsi" w:hAnsiTheme="minorHAnsi" w:cs="Arial"/>
          <w:b/>
          <w:bCs/>
          <w:sz w:val="22"/>
          <w:szCs w:val="22"/>
          <w:lang w:val="en-GB"/>
        </w:rPr>
      </w:pPr>
      <w:r>
        <w:rPr>
          <w:rFonts w:asciiTheme="minorHAnsi" w:hAnsiTheme="minorHAnsi" w:cs="Arial"/>
          <w:b/>
          <w:bCs/>
          <w:sz w:val="22"/>
          <w:szCs w:val="22"/>
          <w:lang w:val="en-GB"/>
        </w:rPr>
        <w:t>Inspections of accompanying and technical documentation</w:t>
      </w:r>
    </w:p>
    <w:p w:rsidR="006656AA" w:rsidRPr="00E75796" w:rsidRDefault="00013DD0" w:rsidP="009F529F">
      <w:pPr>
        <w:spacing w:after="200"/>
        <w:jc w:val="both"/>
        <w:rPr>
          <w:rFonts w:asciiTheme="minorHAnsi" w:hAnsiTheme="minorHAnsi" w:cs="Arial"/>
          <w:sz w:val="22"/>
          <w:szCs w:val="22"/>
          <w:lang w:val="en-GB"/>
        </w:rPr>
      </w:pPr>
      <w:r>
        <w:rPr>
          <w:rFonts w:asciiTheme="minorHAnsi" w:hAnsiTheme="minorHAnsi" w:cs="Arial"/>
          <w:color w:val="000000"/>
          <w:sz w:val="22"/>
          <w:szCs w:val="22"/>
          <w:lang w:val="en-GB"/>
        </w:rPr>
        <w:t xml:space="preserve">Within the inspection action, the Czech Trade Inspection Authority aimed at whether manufacturers, authorized representatives, importers, and distributors of pregnancy tests for domestic use (i.e. in vitro diagnostic medical devices, further on referred to as IVD) comply with requirements of the Act </w:t>
      </w:r>
      <w:r w:rsidR="009F529F">
        <w:rPr>
          <w:rFonts w:asciiTheme="minorHAnsi" w:hAnsiTheme="minorHAnsi" w:cs="Arial"/>
          <w:color w:val="000000"/>
          <w:sz w:val="22"/>
          <w:szCs w:val="22"/>
          <w:lang w:val="en-GB"/>
        </w:rPr>
        <w:t>No. 22/</w:t>
      </w:r>
      <w:r>
        <w:rPr>
          <w:rFonts w:asciiTheme="minorHAnsi" w:hAnsiTheme="minorHAnsi" w:cs="Arial"/>
          <w:color w:val="000000"/>
          <w:sz w:val="22"/>
          <w:szCs w:val="22"/>
          <w:lang w:val="en-GB"/>
        </w:rPr>
        <w:t xml:space="preserve">1997 Coll. on Technical Requirements for Products as </w:t>
      </w:r>
      <w:r w:rsidR="00350029">
        <w:rPr>
          <w:rFonts w:asciiTheme="minorHAnsi" w:hAnsiTheme="minorHAnsi" w:cs="Arial"/>
          <w:color w:val="000000"/>
          <w:sz w:val="22"/>
          <w:szCs w:val="22"/>
          <w:lang w:val="en-GB"/>
        </w:rPr>
        <w:t>specified</w:t>
      </w:r>
      <w:r>
        <w:rPr>
          <w:rFonts w:asciiTheme="minorHAnsi" w:hAnsiTheme="minorHAnsi" w:cs="Arial"/>
          <w:color w:val="000000"/>
          <w:sz w:val="22"/>
          <w:szCs w:val="22"/>
          <w:lang w:val="en-GB"/>
        </w:rPr>
        <w:t xml:space="preserve"> in </w:t>
      </w:r>
      <w:r w:rsidR="009F529F">
        <w:rPr>
          <w:rFonts w:asciiTheme="minorHAnsi" w:hAnsiTheme="minorHAnsi" w:cs="Arial"/>
          <w:color w:val="000000"/>
          <w:sz w:val="22"/>
          <w:szCs w:val="22"/>
          <w:lang w:val="en-GB"/>
        </w:rPr>
        <w:t xml:space="preserve">the </w:t>
      </w:r>
      <w:r>
        <w:rPr>
          <w:rFonts w:asciiTheme="minorHAnsi" w:hAnsiTheme="minorHAnsi" w:cs="Arial"/>
          <w:color w:val="000000"/>
          <w:sz w:val="22"/>
          <w:szCs w:val="22"/>
          <w:lang w:val="en-GB"/>
        </w:rPr>
        <w:t xml:space="preserve">Government Order No. </w:t>
      </w:r>
      <w:r>
        <w:rPr>
          <w:rFonts w:asciiTheme="minorHAnsi" w:hAnsiTheme="minorHAnsi" w:cs="Arial"/>
          <w:color w:val="000000"/>
          <w:sz w:val="22"/>
          <w:szCs w:val="22"/>
          <w:lang w:val="en-GB"/>
        </w:rPr>
        <w:lastRenderedPageBreak/>
        <w:t>453/2004 Coll. on Technical Requirements for in vitro diagnostic medical devices</w:t>
      </w:r>
      <w:r w:rsidR="009F529F">
        <w:rPr>
          <w:rFonts w:asciiTheme="minorHAnsi" w:hAnsiTheme="minorHAnsi" w:cs="Arial"/>
          <w:color w:val="000000"/>
          <w:sz w:val="22"/>
          <w:szCs w:val="22"/>
          <w:lang w:val="en-GB"/>
        </w:rPr>
        <w:t xml:space="preserve">. Based on the inspection action inspections </w:t>
      </w:r>
      <w:r w:rsidR="00D64C58">
        <w:rPr>
          <w:rFonts w:asciiTheme="minorHAnsi" w:hAnsiTheme="minorHAnsi" w:cs="Arial"/>
          <w:color w:val="000000"/>
          <w:sz w:val="22"/>
          <w:szCs w:val="22"/>
          <w:lang w:val="en-GB"/>
        </w:rPr>
        <w:t xml:space="preserve">were carried out </w:t>
      </w:r>
      <w:r w:rsidR="009F529F">
        <w:rPr>
          <w:rFonts w:asciiTheme="minorHAnsi" w:hAnsiTheme="minorHAnsi" w:cs="Arial"/>
          <w:color w:val="000000"/>
          <w:sz w:val="22"/>
          <w:szCs w:val="22"/>
          <w:lang w:val="en-GB"/>
        </w:rPr>
        <w:t>at manufacturers and distributors of pregnancy tests</w:t>
      </w:r>
      <w:r w:rsidR="00D64C58">
        <w:rPr>
          <w:rFonts w:asciiTheme="minorHAnsi" w:hAnsiTheme="minorHAnsi" w:cs="Arial"/>
          <w:color w:val="000000"/>
          <w:sz w:val="22"/>
          <w:szCs w:val="22"/>
          <w:lang w:val="en-GB"/>
        </w:rPr>
        <w:t>. CTIA</w:t>
      </w:r>
      <w:r w:rsidR="009F529F">
        <w:rPr>
          <w:rFonts w:asciiTheme="minorHAnsi" w:hAnsiTheme="minorHAnsi" w:cs="Arial"/>
          <w:color w:val="000000"/>
          <w:sz w:val="22"/>
          <w:szCs w:val="22"/>
          <w:lang w:val="en-GB"/>
        </w:rPr>
        <w:t xml:space="preserve"> focused on inspection of accompanying documentation and labelling of products </w:t>
      </w:r>
      <w:r w:rsidR="00350029">
        <w:rPr>
          <w:rFonts w:asciiTheme="minorHAnsi" w:hAnsiTheme="minorHAnsi" w:cs="Arial"/>
          <w:color w:val="000000"/>
          <w:sz w:val="22"/>
          <w:szCs w:val="22"/>
          <w:lang w:val="en-GB"/>
        </w:rPr>
        <w:t xml:space="preserve">at distributors </w:t>
      </w:r>
      <w:r w:rsidR="009F529F">
        <w:rPr>
          <w:rFonts w:asciiTheme="minorHAnsi" w:hAnsiTheme="minorHAnsi" w:cs="Arial"/>
          <w:color w:val="000000"/>
          <w:sz w:val="22"/>
          <w:szCs w:val="22"/>
          <w:lang w:val="en-GB"/>
        </w:rPr>
        <w:t xml:space="preserve">and </w:t>
      </w:r>
      <w:r w:rsidR="00D64C58">
        <w:rPr>
          <w:rFonts w:asciiTheme="minorHAnsi" w:hAnsiTheme="minorHAnsi" w:cs="Arial"/>
          <w:color w:val="000000"/>
          <w:sz w:val="22"/>
          <w:szCs w:val="22"/>
          <w:lang w:val="en-GB"/>
        </w:rPr>
        <w:t>on</w:t>
      </w:r>
      <w:r w:rsidR="009F529F">
        <w:rPr>
          <w:rFonts w:asciiTheme="minorHAnsi" w:hAnsiTheme="minorHAnsi" w:cs="Arial"/>
          <w:color w:val="000000"/>
          <w:sz w:val="22"/>
          <w:szCs w:val="22"/>
          <w:lang w:val="en-GB"/>
        </w:rPr>
        <w:t xml:space="preserve"> inspection of compliance with procedures concerning conformity assessment in</w:t>
      </w:r>
      <w:r w:rsidR="00D64C58">
        <w:rPr>
          <w:rFonts w:asciiTheme="minorHAnsi" w:hAnsiTheme="minorHAnsi" w:cs="Arial"/>
          <w:color w:val="000000"/>
          <w:sz w:val="22"/>
          <w:szCs w:val="22"/>
          <w:lang w:val="en-GB"/>
        </w:rPr>
        <w:t xml:space="preserve"> the</w:t>
      </w:r>
      <w:r w:rsidR="009F529F">
        <w:rPr>
          <w:rFonts w:asciiTheme="minorHAnsi" w:hAnsiTheme="minorHAnsi" w:cs="Arial"/>
          <w:color w:val="000000"/>
          <w:sz w:val="22"/>
          <w:szCs w:val="22"/>
          <w:lang w:val="en-GB"/>
        </w:rPr>
        <w:t xml:space="preserve"> determined way</w:t>
      </w:r>
      <w:r w:rsidR="00D64C58">
        <w:rPr>
          <w:rFonts w:asciiTheme="minorHAnsi" w:hAnsiTheme="minorHAnsi" w:cs="Arial"/>
          <w:color w:val="000000"/>
          <w:sz w:val="22"/>
          <w:szCs w:val="22"/>
          <w:lang w:val="en-GB"/>
        </w:rPr>
        <w:t xml:space="preserve"> </w:t>
      </w:r>
      <w:r w:rsidR="00D64C58">
        <w:rPr>
          <w:rFonts w:asciiTheme="minorHAnsi" w:hAnsiTheme="minorHAnsi" w:cs="Arial"/>
          <w:color w:val="000000"/>
          <w:sz w:val="22"/>
          <w:szCs w:val="22"/>
          <w:lang w:val="en-GB"/>
        </w:rPr>
        <w:t>at manufacturers</w:t>
      </w:r>
      <w:r w:rsidR="009F529F">
        <w:rPr>
          <w:rFonts w:asciiTheme="minorHAnsi" w:hAnsiTheme="minorHAnsi" w:cs="Arial"/>
          <w:color w:val="000000"/>
          <w:sz w:val="22"/>
          <w:szCs w:val="22"/>
          <w:lang w:val="en-GB"/>
        </w:rPr>
        <w:t xml:space="preserve">. Inspections were carried out </w:t>
      </w:r>
      <w:r w:rsidR="00D64C58">
        <w:rPr>
          <w:rFonts w:asciiTheme="minorHAnsi" w:hAnsiTheme="minorHAnsi" w:cs="Arial"/>
          <w:color w:val="000000"/>
          <w:sz w:val="22"/>
          <w:szCs w:val="22"/>
          <w:lang w:val="en-GB"/>
        </w:rPr>
        <w:t>at</w:t>
      </w:r>
      <w:r w:rsidR="009F529F">
        <w:rPr>
          <w:rFonts w:asciiTheme="minorHAnsi" w:hAnsiTheme="minorHAnsi" w:cs="Arial"/>
          <w:color w:val="000000"/>
          <w:sz w:val="22"/>
          <w:szCs w:val="22"/>
          <w:lang w:val="en-GB"/>
        </w:rPr>
        <w:t xml:space="preserve"> the total of 26 subjects, including 2 manufacturers, 3 importers, and 21 distributors. </w:t>
      </w:r>
    </w:p>
    <w:p w:rsidR="006656AA" w:rsidRPr="00E75796" w:rsidRDefault="00680657" w:rsidP="002D2AF1">
      <w:pPr>
        <w:autoSpaceDE w:val="0"/>
        <w:autoSpaceDN w:val="0"/>
        <w:adjustRightInd w:val="0"/>
        <w:spacing w:after="240"/>
        <w:jc w:val="both"/>
        <w:rPr>
          <w:rFonts w:asciiTheme="minorHAnsi" w:hAnsiTheme="minorHAnsi" w:cs="Arial"/>
          <w:bCs/>
          <w:sz w:val="22"/>
          <w:szCs w:val="22"/>
          <w:lang w:val="en-GB"/>
        </w:rPr>
      </w:pPr>
      <w:r>
        <w:rPr>
          <w:rFonts w:asciiTheme="minorHAnsi" w:hAnsiTheme="minorHAnsi" w:cs="Arial"/>
          <w:bCs/>
          <w:sz w:val="22"/>
          <w:szCs w:val="22"/>
          <w:lang w:val="en-GB"/>
        </w:rPr>
        <w:t xml:space="preserve">Pursuit to the Government Order No. 453/2004 Coll. on Technical Requirements for in vitro diagnostic medical devices, each IVD has to be equipped with information necessary for its safe and </w:t>
      </w:r>
      <w:r w:rsidR="00D64C58">
        <w:rPr>
          <w:rFonts w:asciiTheme="minorHAnsi" w:hAnsiTheme="minorHAnsi" w:cs="Arial"/>
          <w:bCs/>
          <w:sz w:val="22"/>
          <w:szCs w:val="22"/>
          <w:lang w:val="en-GB"/>
        </w:rPr>
        <w:t>correct</w:t>
      </w:r>
      <w:r>
        <w:rPr>
          <w:rFonts w:asciiTheme="minorHAnsi" w:hAnsiTheme="minorHAnsi" w:cs="Arial"/>
          <w:bCs/>
          <w:sz w:val="22"/>
          <w:szCs w:val="22"/>
          <w:lang w:val="en-GB"/>
        </w:rPr>
        <w:t xml:space="preserve"> use and </w:t>
      </w:r>
      <w:r w:rsidR="00D64C58">
        <w:rPr>
          <w:rFonts w:asciiTheme="minorHAnsi" w:hAnsiTheme="minorHAnsi" w:cs="Arial"/>
          <w:bCs/>
          <w:sz w:val="22"/>
          <w:szCs w:val="22"/>
          <w:lang w:val="en-GB"/>
        </w:rPr>
        <w:t>data identifying the</w:t>
      </w:r>
      <w:r>
        <w:rPr>
          <w:rFonts w:asciiTheme="minorHAnsi" w:hAnsiTheme="minorHAnsi" w:cs="Arial"/>
          <w:bCs/>
          <w:sz w:val="22"/>
          <w:szCs w:val="22"/>
          <w:lang w:val="en-GB"/>
        </w:rPr>
        <w:t xml:space="preserve"> manufacturer. </w:t>
      </w:r>
      <w:r w:rsidR="002D2AF1">
        <w:rPr>
          <w:rFonts w:asciiTheme="minorHAnsi" w:hAnsiTheme="minorHAnsi" w:cs="Arial"/>
          <w:bCs/>
          <w:sz w:val="22"/>
          <w:szCs w:val="22"/>
          <w:lang w:val="en-GB"/>
        </w:rPr>
        <w:t>The</w:t>
      </w:r>
      <w:r w:rsidR="00D64C58">
        <w:rPr>
          <w:rFonts w:asciiTheme="minorHAnsi" w:hAnsiTheme="minorHAnsi" w:cs="Arial"/>
          <w:bCs/>
          <w:sz w:val="22"/>
          <w:szCs w:val="22"/>
          <w:lang w:val="en-GB"/>
        </w:rPr>
        <w:t>se</w:t>
      </w:r>
      <w:r w:rsidR="002D2AF1">
        <w:rPr>
          <w:rFonts w:asciiTheme="minorHAnsi" w:hAnsiTheme="minorHAnsi" w:cs="Arial"/>
          <w:bCs/>
          <w:sz w:val="22"/>
          <w:szCs w:val="22"/>
          <w:lang w:val="en-GB"/>
        </w:rPr>
        <w:t xml:space="preserve"> data </w:t>
      </w:r>
      <w:r w:rsidR="00D64C58">
        <w:rPr>
          <w:rFonts w:asciiTheme="minorHAnsi" w:hAnsiTheme="minorHAnsi" w:cs="Arial"/>
          <w:bCs/>
          <w:sz w:val="22"/>
          <w:szCs w:val="22"/>
          <w:lang w:val="en-GB"/>
        </w:rPr>
        <w:t>shall be</w:t>
      </w:r>
      <w:r w:rsidR="002D2AF1">
        <w:rPr>
          <w:rFonts w:asciiTheme="minorHAnsi" w:hAnsiTheme="minorHAnsi" w:cs="Arial"/>
          <w:bCs/>
          <w:sz w:val="22"/>
          <w:szCs w:val="22"/>
          <w:lang w:val="en-GB"/>
        </w:rPr>
        <w:t xml:space="preserve"> directly on the product if applicable or on packaging and also in instructions for use. In case of IVD products, instructions for use shall be provided to the user together with the product or attached in </w:t>
      </w:r>
      <w:r w:rsidR="006C6F87">
        <w:rPr>
          <w:rFonts w:asciiTheme="minorHAnsi" w:hAnsiTheme="minorHAnsi" w:cs="Arial"/>
          <w:bCs/>
          <w:sz w:val="22"/>
          <w:szCs w:val="22"/>
          <w:lang w:val="en-GB"/>
        </w:rPr>
        <w:t>a packaging of one or more prod</w:t>
      </w:r>
      <w:r w:rsidR="002D2AF1">
        <w:rPr>
          <w:rFonts w:asciiTheme="minorHAnsi" w:hAnsiTheme="minorHAnsi" w:cs="Arial"/>
          <w:bCs/>
          <w:sz w:val="22"/>
          <w:szCs w:val="22"/>
          <w:lang w:val="en-GB"/>
        </w:rPr>
        <w:t>u</w:t>
      </w:r>
      <w:r w:rsidR="006C6F87">
        <w:rPr>
          <w:rFonts w:asciiTheme="minorHAnsi" w:hAnsiTheme="minorHAnsi" w:cs="Arial"/>
          <w:bCs/>
          <w:sz w:val="22"/>
          <w:szCs w:val="22"/>
          <w:lang w:val="en-GB"/>
        </w:rPr>
        <w:t>c</w:t>
      </w:r>
      <w:r w:rsidR="002D2AF1">
        <w:rPr>
          <w:rFonts w:asciiTheme="minorHAnsi" w:hAnsiTheme="minorHAnsi" w:cs="Arial"/>
          <w:bCs/>
          <w:sz w:val="22"/>
          <w:szCs w:val="22"/>
          <w:lang w:val="en-GB"/>
        </w:rPr>
        <w:t xml:space="preserve">ts. All user information shall be in Czech. </w:t>
      </w:r>
    </w:p>
    <w:p w:rsidR="00E9058C" w:rsidRPr="00E75796" w:rsidRDefault="002D3760" w:rsidP="000A7409">
      <w:pPr>
        <w:autoSpaceDE w:val="0"/>
        <w:autoSpaceDN w:val="0"/>
        <w:adjustRightInd w:val="0"/>
        <w:spacing w:after="240"/>
        <w:jc w:val="both"/>
        <w:rPr>
          <w:rFonts w:asciiTheme="minorHAnsi" w:hAnsiTheme="minorHAnsi" w:cs="Arial"/>
          <w:bCs/>
          <w:sz w:val="22"/>
          <w:szCs w:val="22"/>
          <w:lang w:val="en-GB"/>
        </w:rPr>
      </w:pPr>
      <w:r>
        <w:rPr>
          <w:rFonts w:asciiTheme="minorHAnsi" w:hAnsiTheme="minorHAnsi" w:cs="Arial"/>
          <w:bCs/>
          <w:sz w:val="22"/>
          <w:szCs w:val="22"/>
          <w:lang w:val="en-GB"/>
        </w:rPr>
        <w:t>In total 15 types of pregnanc</w:t>
      </w:r>
      <w:r w:rsidR="002D2AF1">
        <w:rPr>
          <w:rFonts w:asciiTheme="minorHAnsi" w:hAnsiTheme="minorHAnsi" w:cs="Arial"/>
          <w:bCs/>
          <w:sz w:val="22"/>
          <w:szCs w:val="22"/>
          <w:lang w:val="en-GB"/>
        </w:rPr>
        <w:t>y tests collected at 3 distributors and 11 importers were inspected. Other 12 commercial subjects involved in distribution of the diagnostic device were inspected in the consequence of assessment of samples and with the aim to inform entities that place</w:t>
      </w:r>
      <w:r w:rsidR="000A7409">
        <w:rPr>
          <w:rFonts w:asciiTheme="minorHAnsi" w:hAnsiTheme="minorHAnsi" w:cs="Arial"/>
          <w:bCs/>
          <w:sz w:val="22"/>
          <w:szCs w:val="22"/>
          <w:lang w:val="en-GB"/>
        </w:rPr>
        <w:t xml:space="preserve"> them on the market or first distributor</w:t>
      </w:r>
      <w:r w:rsidR="00D64C58">
        <w:rPr>
          <w:rFonts w:asciiTheme="minorHAnsi" w:hAnsiTheme="minorHAnsi" w:cs="Arial"/>
          <w:bCs/>
          <w:sz w:val="22"/>
          <w:szCs w:val="22"/>
          <w:lang w:val="en-GB"/>
        </w:rPr>
        <w:t>s</w:t>
      </w:r>
      <w:r w:rsidR="000A7409">
        <w:rPr>
          <w:rFonts w:asciiTheme="minorHAnsi" w:hAnsiTheme="minorHAnsi" w:cs="Arial"/>
          <w:bCs/>
          <w:sz w:val="22"/>
          <w:szCs w:val="22"/>
          <w:lang w:val="en-GB"/>
        </w:rPr>
        <w:t xml:space="preserve"> on the territory of the Czech Republic. </w:t>
      </w:r>
    </w:p>
    <w:p w:rsidR="006656AA" w:rsidRPr="00E75796" w:rsidRDefault="000A7409" w:rsidP="000A7409">
      <w:pPr>
        <w:autoSpaceDE w:val="0"/>
        <w:autoSpaceDN w:val="0"/>
        <w:adjustRightInd w:val="0"/>
        <w:spacing w:after="240"/>
        <w:jc w:val="both"/>
        <w:rPr>
          <w:rFonts w:asciiTheme="minorHAnsi" w:hAnsiTheme="minorHAnsi" w:cs="Arial"/>
          <w:bCs/>
          <w:sz w:val="22"/>
          <w:szCs w:val="22"/>
          <w:lang w:val="en-GB"/>
        </w:rPr>
      </w:pPr>
      <w:r>
        <w:rPr>
          <w:rFonts w:asciiTheme="minorHAnsi" w:hAnsiTheme="minorHAnsi" w:cs="Arial"/>
          <w:bCs/>
          <w:sz w:val="22"/>
          <w:szCs w:val="22"/>
          <w:lang w:val="en-GB"/>
        </w:rPr>
        <w:t xml:space="preserve">Shortcomings </w:t>
      </w:r>
      <w:r w:rsidR="00D64C58">
        <w:rPr>
          <w:rFonts w:asciiTheme="minorHAnsi" w:hAnsiTheme="minorHAnsi" w:cs="Arial"/>
          <w:bCs/>
          <w:sz w:val="22"/>
          <w:szCs w:val="22"/>
          <w:lang w:val="en-GB"/>
        </w:rPr>
        <w:t>concerning</w:t>
      </w:r>
      <w:r>
        <w:rPr>
          <w:rFonts w:asciiTheme="minorHAnsi" w:hAnsiTheme="minorHAnsi" w:cs="Arial"/>
          <w:bCs/>
          <w:sz w:val="22"/>
          <w:szCs w:val="22"/>
          <w:lang w:val="en-GB"/>
        </w:rPr>
        <w:t xml:space="preserve"> labelling of products, accompanying and technical documentation, or other obligatory marking were detected </w:t>
      </w:r>
      <w:r w:rsidR="00D64C58">
        <w:rPr>
          <w:rFonts w:asciiTheme="minorHAnsi" w:hAnsiTheme="minorHAnsi" w:cs="Arial"/>
          <w:bCs/>
          <w:sz w:val="22"/>
          <w:szCs w:val="22"/>
          <w:lang w:val="en-GB"/>
        </w:rPr>
        <w:t>within</w:t>
      </w:r>
      <w:r>
        <w:rPr>
          <w:rFonts w:asciiTheme="minorHAnsi" w:hAnsiTheme="minorHAnsi" w:cs="Arial"/>
          <w:bCs/>
          <w:sz w:val="22"/>
          <w:szCs w:val="22"/>
          <w:lang w:val="en-GB"/>
        </w:rPr>
        <w:t xml:space="preserve"> two types of the total of 15 inspected pregnancy tests:</w:t>
      </w:r>
      <w:r w:rsidR="006656AA" w:rsidRPr="00E75796">
        <w:rPr>
          <w:rFonts w:asciiTheme="minorHAnsi" w:hAnsiTheme="minorHAnsi" w:cs="Arial"/>
          <w:bCs/>
          <w:sz w:val="22"/>
          <w:szCs w:val="22"/>
          <w:lang w:val="en-GB"/>
        </w:rPr>
        <w:t xml:space="preserve"> </w:t>
      </w:r>
    </w:p>
    <w:p w:rsidR="006656AA" w:rsidRPr="00E75796" w:rsidRDefault="000A7409" w:rsidP="006129AB">
      <w:pPr>
        <w:numPr>
          <w:ilvl w:val="0"/>
          <w:numId w:val="1"/>
        </w:numPr>
        <w:jc w:val="both"/>
        <w:rPr>
          <w:rFonts w:asciiTheme="minorHAnsi" w:hAnsiTheme="minorHAnsi" w:cs="Arial"/>
          <w:bCs/>
          <w:sz w:val="22"/>
          <w:szCs w:val="22"/>
          <w:lang w:val="en-GB"/>
        </w:rPr>
      </w:pPr>
      <w:r>
        <w:rPr>
          <w:rFonts w:asciiTheme="minorHAnsi" w:hAnsiTheme="minorHAnsi" w:cs="Arial"/>
          <w:bCs/>
          <w:sz w:val="22"/>
          <w:szCs w:val="22"/>
          <w:lang w:val="en-GB"/>
        </w:rPr>
        <w:t>product</w:t>
      </w:r>
      <w:r w:rsidR="006656AA" w:rsidRPr="00E75796">
        <w:rPr>
          <w:rFonts w:asciiTheme="minorHAnsi" w:hAnsiTheme="minorHAnsi" w:cs="Arial"/>
          <w:bCs/>
          <w:sz w:val="22"/>
          <w:szCs w:val="22"/>
          <w:lang w:val="en-GB"/>
        </w:rPr>
        <w:t xml:space="preserve"> </w:t>
      </w:r>
      <w:proofErr w:type="spellStart"/>
      <w:r w:rsidR="006656AA" w:rsidRPr="00E75796">
        <w:rPr>
          <w:rFonts w:asciiTheme="minorHAnsi" w:hAnsiTheme="minorHAnsi" w:cs="Arial"/>
          <w:bCs/>
          <w:i/>
          <w:sz w:val="22"/>
          <w:szCs w:val="22"/>
          <w:lang w:val="en-GB"/>
        </w:rPr>
        <w:t>Dipstrip</w:t>
      </w:r>
      <w:proofErr w:type="spellEnd"/>
      <w:r w:rsidR="006656AA" w:rsidRPr="00E75796">
        <w:rPr>
          <w:rFonts w:asciiTheme="minorHAnsi" w:hAnsiTheme="minorHAnsi" w:cs="Arial"/>
          <w:bCs/>
          <w:sz w:val="22"/>
          <w:szCs w:val="22"/>
          <w:lang w:val="en-GB"/>
        </w:rPr>
        <w:t xml:space="preserve"> </w:t>
      </w:r>
      <w:r>
        <w:rPr>
          <w:rFonts w:asciiTheme="minorHAnsi" w:hAnsiTheme="minorHAnsi" w:cs="Arial"/>
          <w:bCs/>
          <w:sz w:val="22"/>
          <w:szCs w:val="22"/>
          <w:lang w:val="en-GB"/>
        </w:rPr>
        <w:t>was not labelled with required CE marking and was not marked in compliance with the applicable government order</w:t>
      </w:r>
      <w:r w:rsidR="006656AA" w:rsidRPr="00E75796">
        <w:rPr>
          <w:rFonts w:asciiTheme="minorHAnsi" w:hAnsiTheme="minorHAnsi" w:cs="Arial"/>
          <w:sz w:val="22"/>
          <w:szCs w:val="22"/>
          <w:lang w:val="en-GB"/>
        </w:rPr>
        <w:t xml:space="preserve"> </w:t>
      </w:r>
    </w:p>
    <w:p w:rsidR="001F611E" w:rsidRPr="00E75796" w:rsidRDefault="000A7409" w:rsidP="00E90110">
      <w:pPr>
        <w:numPr>
          <w:ilvl w:val="0"/>
          <w:numId w:val="1"/>
        </w:numPr>
        <w:jc w:val="both"/>
        <w:rPr>
          <w:rFonts w:asciiTheme="minorHAnsi" w:hAnsiTheme="minorHAnsi" w:cs="Arial"/>
          <w:bCs/>
          <w:sz w:val="22"/>
          <w:szCs w:val="22"/>
          <w:lang w:val="en-GB"/>
        </w:rPr>
      </w:pPr>
      <w:r>
        <w:rPr>
          <w:rFonts w:asciiTheme="minorHAnsi" w:hAnsiTheme="minorHAnsi" w:cs="Arial"/>
          <w:bCs/>
          <w:sz w:val="22"/>
          <w:szCs w:val="22"/>
          <w:lang w:val="en-GB"/>
        </w:rPr>
        <w:t>products</w:t>
      </w:r>
      <w:r w:rsidR="006656AA" w:rsidRPr="00E75796">
        <w:rPr>
          <w:rFonts w:asciiTheme="minorHAnsi" w:hAnsiTheme="minorHAnsi" w:cs="Arial"/>
          <w:bCs/>
          <w:sz w:val="22"/>
          <w:szCs w:val="22"/>
          <w:lang w:val="en-GB"/>
        </w:rPr>
        <w:t xml:space="preserve"> </w:t>
      </w:r>
      <w:proofErr w:type="spellStart"/>
      <w:r w:rsidR="006656AA" w:rsidRPr="00E75796">
        <w:rPr>
          <w:rFonts w:asciiTheme="minorHAnsi" w:hAnsiTheme="minorHAnsi" w:cs="Arial"/>
          <w:bCs/>
          <w:i/>
          <w:sz w:val="22"/>
          <w:szCs w:val="22"/>
          <w:lang w:val="en-GB"/>
        </w:rPr>
        <w:t>Gravitest</w:t>
      </w:r>
      <w:proofErr w:type="spellEnd"/>
      <w:r w:rsidR="006656AA" w:rsidRPr="00E75796">
        <w:rPr>
          <w:rFonts w:asciiTheme="minorHAnsi" w:hAnsiTheme="minorHAnsi" w:cs="Arial"/>
          <w:bCs/>
          <w:i/>
          <w:sz w:val="22"/>
          <w:szCs w:val="22"/>
          <w:lang w:val="en-GB"/>
        </w:rPr>
        <w:t xml:space="preserve"> - </w:t>
      </w:r>
      <w:proofErr w:type="spellStart"/>
      <w:r w:rsidR="006656AA" w:rsidRPr="00E75796">
        <w:rPr>
          <w:rFonts w:asciiTheme="minorHAnsi" w:hAnsiTheme="minorHAnsi" w:cs="Arial"/>
          <w:bCs/>
          <w:i/>
          <w:sz w:val="22"/>
          <w:szCs w:val="22"/>
          <w:lang w:val="en-GB"/>
        </w:rPr>
        <w:t>těhotenský</w:t>
      </w:r>
      <w:proofErr w:type="spellEnd"/>
      <w:r w:rsidR="006656AA" w:rsidRPr="00E75796">
        <w:rPr>
          <w:rFonts w:asciiTheme="minorHAnsi" w:hAnsiTheme="minorHAnsi" w:cs="Arial"/>
          <w:bCs/>
          <w:i/>
          <w:sz w:val="22"/>
          <w:szCs w:val="22"/>
          <w:lang w:val="en-GB"/>
        </w:rPr>
        <w:t xml:space="preserve"> test 2v1</w:t>
      </w:r>
      <w:r w:rsidR="006656AA" w:rsidRPr="00E75796">
        <w:rPr>
          <w:rFonts w:asciiTheme="minorHAnsi" w:hAnsiTheme="minorHAnsi" w:cs="Arial"/>
          <w:bCs/>
          <w:sz w:val="22"/>
          <w:szCs w:val="22"/>
          <w:lang w:val="en-GB"/>
        </w:rPr>
        <w:t xml:space="preserve"> </w:t>
      </w:r>
      <w:r>
        <w:rPr>
          <w:rFonts w:asciiTheme="minorHAnsi" w:hAnsiTheme="minorHAnsi" w:cs="Arial"/>
          <w:bCs/>
          <w:sz w:val="22"/>
          <w:szCs w:val="22"/>
          <w:lang w:val="en-GB"/>
        </w:rPr>
        <w:t xml:space="preserve">was not labelled in compliance with </w:t>
      </w:r>
      <w:r w:rsidR="00D64C58">
        <w:rPr>
          <w:rFonts w:asciiTheme="minorHAnsi" w:hAnsiTheme="minorHAnsi" w:cs="Arial"/>
          <w:bCs/>
          <w:sz w:val="22"/>
          <w:szCs w:val="22"/>
          <w:lang w:val="en-GB"/>
        </w:rPr>
        <w:t xml:space="preserve">the </w:t>
      </w:r>
      <w:r>
        <w:rPr>
          <w:rFonts w:asciiTheme="minorHAnsi" w:hAnsiTheme="minorHAnsi" w:cs="Arial"/>
          <w:bCs/>
          <w:sz w:val="22"/>
          <w:szCs w:val="22"/>
          <w:lang w:val="en-GB"/>
        </w:rPr>
        <w:t>applicable legal regulations</w:t>
      </w:r>
    </w:p>
    <w:p w:rsidR="006656AA" w:rsidRPr="00E75796" w:rsidRDefault="002D3760" w:rsidP="006656AA">
      <w:pPr>
        <w:autoSpaceDE w:val="0"/>
        <w:autoSpaceDN w:val="0"/>
        <w:adjustRightInd w:val="0"/>
        <w:spacing w:before="100" w:beforeAutospacing="1" w:after="100" w:afterAutospacing="1"/>
        <w:jc w:val="both"/>
        <w:rPr>
          <w:rFonts w:asciiTheme="minorHAnsi" w:hAnsiTheme="minorHAnsi" w:cs="Arial"/>
          <w:b/>
          <w:bCs/>
          <w:sz w:val="22"/>
          <w:szCs w:val="22"/>
          <w:lang w:val="en-GB"/>
        </w:rPr>
      </w:pPr>
      <w:r>
        <w:rPr>
          <w:rFonts w:asciiTheme="minorHAnsi" w:hAnsiTheme="minorHAnsi" w:cs="Arial"/>
          <w:b/>
          <w:bCs/>
          <w:sz w:val="22"/>
          <w:szCs w:val="22"/>
          <w:lang w:val="en-GB"/>
        </w:rPr>
        <w:t>Detected shortcomings and imposed measures</w:t>
      </w:r>
    </w:p>
    <w:p w:rsidR="006656AA" w:rsidRPr="00E75796" w:rsidRDefault="00234D9B" w:rsidP="00234D9B">
      <w:pPr>
        <w:autoSpaceDE w:val="0"/>
        <w:autoSpaceDN w:val="0"/>
        <w:adjustRightInd w:val="0"/>
        <w:spacing w:after="100" w:afterAutospacing="1"/>
        <w:jc w:val="both"/>
        <w:rPr>
          <w:rFonts w:asciiTheme="minorHAnsi" w:hAnsiTheme="minorHAnsi" w:cs="Arial"/>
          <w:bCs/>
          <w:sz w:val="22"/>
          <w:szCs w:val="22"/>
          <w:lang w:val="en-GB"/>
        </w:rPr>
      </w:pPr>
      <w:r>
        <w:rPr>
          <w:rFonts w:asciiTheme="minorHAnsi" w:hAnsiTheme="minorHAnsi" w:cs="Arial"/>
          <w:bCs/>
          <w:sz w:val="22"/>
          <w:szCs w:val="22"/>
          <w:lang w:val="en-GB"/>
        </w:rPr>
        <w:t>Shortcomings were detected concerning 2 products types at 2 distributors. These related to labelling and marking of products and accompanying and technical documentation.</w:t>
      </w:r>
      <w:r w:rsidR="006656AA" w:rsidRPr="00E75796">
        <w:rPr>
          <w:rFonts w:asciiTheme="minorHAnsi" w:hAnsiTheme="minorHAnsi" w:cs="Arial"/>
          <w:bCs/>
          <w:sz w:val="22"/>
          <w:szCs w:val="22"/>
          <w:lang w:val="en-GB"/>
        </w:rPr>
        <w:t xml:space="preserve"> </w:t>
      </w:r>
    </w:p>
    <w:p w:rsidR="006656AA" w:rsidRPr="00E75796" w:rsidRDefault="00234D9B" w:rsidP="00234D9B">
      <w:pPr>
        <w:autoSpaceDE w:val="0"/>
        <w:autoSpaceDN w:val="0"/>
        <w:adjustRightInd w:val="0"/>
        <w:spacing w:after="100" w:afterAutospacing="1"/>
        <w:jc w:val="both"/>
        <w:rPr>
          <w:rFonts w:asciiTheme="minorHAnsi" w:hAnsiTheme="minorHAnsi" w:cs="Arial"/>
          <w:bCs/>
          <w:sz w:val="22"/>
          <w:szCs w:val="22"/>
          <w:lang w:val="en-GB"/>
        </w:rPr>
      </w:pPr>
      <w:r>
        <w:rPr>
          <w:rFonts w:asciiTheme="minorHAnsi" w:hAnsiTheme="minorHAnsi" w:cs="Arial"/>
          <w:sz w:val="22"/>
          <w:szCs w:val="22"/>
          <w:lang w:val="en-GB"/>
        </w:rPr>
        <w:t>Inspection of labelling, marking, accompanying and technical documentation saw the following shortcomings:</w:t>
      </w:r>
    </w:p>
    <w:p w:rsidR="006656AA" w:rsidRDefault="00234D9B" w:rsidP="004271C7">
      <w:pPr>
        <w:numPr>
          <w:ilvl w:val="0"/>
          <w:numId w:val="2"/>
        </w:numPr>
        <w:autoSpaceDE w:val="0"/>
        <w:autoSpaceDN w:val="0"/>
        <w:adjustRightInd w:val="0"/>
        <w:spacing w:before="100" w:beforeAutospacing="1" w:after="100" w:afterAutospacing="1"/>
        <w:jc w:val="both"/>
        <w:rPr>
          <w:rFonts w:asciiTheme="minorHAnsi" w:hAnsiTheme="minorHAnsi" w:cs="Arial"/>
          <w:sz w:val="22"/>
          <w:szCs w:val="22"/>
          <w:lang w:val="en-GB"/>
        </w:rPr>
      </w:pPr>
      <w:r>
        <w:rPr>
          <w:rFonts w:asciiTheme="minorHAnsi" w:hAnsiTheme="minorHAnsi" w:cs="Arial"/>
          <w:sz w:val="22"/>
          <w:szCs w:val="22"/>
          <w:lang w:val="en-GB"/>
        </w:rPr>
        <w:t xml:space="preserve">Importer failed to ensure that each IVD product included in packaging contains data necessary for identification of </w:t>
      </w:r>
      <w:r w:rsidR="00D64C58">
        <w:rPr>
          <w:rFonts w:asciiTheme="minorHAnsi" w:hAnsiTheme="minorHAnsi" w:cs="Arial"/>
          <w:sz w:val="22"/>
          <w:szCs w:val="22"/>
          <w:lang w:val="en-GB"/>
        </w:rPr>
        <w:t xml:space="preserve">an </w:t>
      </w:r>
      <w:r>
        <w:rPr>
          <w:rFonts w:asciiTheme="minorHAnsi" w:hAnsiTheme="minorHAnsi" w:cs="Arial"/>
          <w:sz w:val="22"/>
          <w:szCs w:val="22"/>
          <w:lang w:val="en-GB"/>
        </w:rPr>
        <w:t>authorized representative and information that the product is used for self-testing. Inspectors didn’t find</w:t>
      </w:r>
      <w:r w:rsidR="00D64C58">
        <w:rPr>
          <w:rFonts w:asciiTheme="minorHAnsi" w:hAnsiTheme="minorHAnsi" w:cs="Arial"/>
          <w:sz w:val="22"/>
          <w:szCs w:val="22"/>
          <w:lang w:val="en-GB"/>
        </w:rPr>
        <w:t xml:space="preserve"> any</w:t>
      </w:r>
      <w:r>
        <w:rPr>
          <w:rFonts w:asciiTheme="minorHAnsi" w:hAnsiTheme="minorHAnsi" w:cs="Arial"/>
          <w:sz w:val="22"/>
          <w:szCs w:val="22"/>
          <w:lang w:val="en-GB"/>
        </w:rPr>
        <w:t xml:space="preserve"> information about the last date of revision of instructions for use in annexed instructions for use in Czech and the product was not equipped with CE marking together with annexed identification number of notified person participating in procedures of conformity ass</w:t>
      </w:r>
      <w:r w:rsidR="004271C7">
        <w:rPr>
          <w:rFonts w:asciiTheme="minorHAnsi" w:hAnsiTheme="minorHAnsi" w:cs="Arial"/>
          <w:sz w:val="22"/>
          <w:szCs w:val="22"/>
          <w:lang w:val="en-GB"/>
        </w:rPr>
        <w:t>essment</w:t>
      </w:r>
      <w:r>
        <w:rPr>
          <w:rFonts w:asciiTheme="minorHAnsi" w:hAnsiTheme="minorHAnsi" w:cs="Arial"/>
          <w:sz w:val="22"/>
          <w:szCs w:val="22"/>
          <w:lang w:val="en-GB"/>
        </w:rPr>
        <w:t>.</w:t>
      </w:r>
      <w:r w:rsidR="004271C7">
        <w:rPr>
          <w:rFonts w:asciiTheme="minorHAnsi" w:hAnsiTheme="minorHAnsi" w:cs="Arial"/>
          <w:sz w:val="22"/>
          <w:szCs w:val="22"/>
          <w:lang w:val="en-GB"/>
        </w:rPr>
        <w:t xml:space="preserve">  On-the-spot fine amounting to 5,000 CZK and measure of remedy were imposed for these breaches. The inspected subject removed the detected shortcomings </w:t>
      </w:r>
      <w:r w:rsidR="00D64C58">
        <w:rPr>
          <w:rFonts w:asciiTheme="minorHAnsi" w:hAnsiTheme="minorHAnsi" w:cs="Arial"/>
          <w:sz w:val="22"/>
          <w:szCs w:val="22"/>
          <w:lang w:val="en-GB"/>
        </w:rPr>
        <w:t>with</w:t>
      </w:r>
      <w:r w:rsidR="004271C7">
        <w:rPr>
          <w:rFonts w:asciiTheme="minorHAnsi" w:hAnsiTheme="minorHAnsi" w:cs="Arial"/>
          <w:sz w:val="22"/>
          <w:szCs w:val="22"/>
          <w:lang w:val="en-GB"/>
        </w:rPr>
        <w:t xml:space="preserve">in determined deadline. </w:t>
      </w:r>
    </w:p>
    <w:p w:rsidR="006656AA" w:rsidRPr="00E75796" w:rsidRDefault="004271C7" w:rsidP="00F27C82">
      <w:pPr>
        <w:numPr>
          <w:ilvl w:val="0"/>
          <w:numId w:val="2"/>
        </w:numPr>
        <w:autoSpaceDE w:val="0"/>
        <w:autoSpaceDN w:val="0"/>
        <w:adjustRightInd w:val="0"/>
        <w:spacing w:before="100" w:beforeAutospacing="1" w:after="100" w:afterAutospacing="1"/>
        <w:jc w:val="both"/>
        <w:rPr>
          <w:rFonts w:asciiTheme="minorHAnsi" w:hAnsiTheme="minorHAnsi" w:cs="Arial"/>
          <w:sz w:val="22"/>
          <w:szCs w:val="22"/>
          <w:lang w:val="en-GB"/>
        </w:rPr>
      </w:pPr>
      <w:r>
        <w:rPr>
          <w:rFonts w:asciiTheme="minorHAnsi" w:hAnsiTheme="minorHAnsi" w:cs="Arial"/>
          <w:sz w:val="22"/>
          <w:szCs w:val="22"/>
          <w:lang w:val="en-GB"/>
        </w:rPr>
        <w:t>Importer place</w:t>
      </w:r>
      <w:r w:rsidR="005B587C">
        <w:rPr>
          <w:rFonts w:asciiTheme="minorHAnsi" w:hAnsiTheme="minorHAnsi" w:cs="Arial"/>
          <w:sz w:val="22"/>
          <w:szCs w:val="22"/>
          <w:lang w:val="en-GB"/>
        </w:rPr>
        <w:t>d</w:t>
      </w:r>
      <w:r>
        <w:rPr>
          <w:rFonts w:asciiTheme="minorHAnsi" w:hAnsiTheme="minorHAnsi" w:cs="Arial"/>
          <w:sz w:val="22"/>
          <w:szCs w:val="22"/>
          <w:lang w:val="en-GB"/>
        </w:rPr>
        <w:t xml:space="preserve"> on the market a selected product IVD in which conformity was not </w:t>
      </w:r>
      <w:r w:rsidR="00D64C58">
        <w:rPr>
          <w:rFonts w:asciiTheme="minorHAnsi" w:hAnsiTheme="minorHAnsi" w:cs="Arial"/>
          <w:sz w:val="22"/>
          <w:szCs w:val="22"/>
          <w:lang w:val="en-GB"/>
        </w:rPr>
        <w:t xml:space="preserve">assessed in compliance </w:t>
      </w:r>
      <w:r>
        <w:rPr>
          <w:rFonts w:asciiTheme="minorHAnsi" w:hAnsiTheme="minorHAnsi" w:cs="Arial"/>
          <w:sz w:val="22"/>
          <w:szCs w:val="22"/>
          <w:lang w:val="en-GB"/>
        </w:rPr>
        <w:t xml:space="preserve">with </w:t>
      </w:r>
      <w:r w:rsidR="00971031">
        <w:rPr>
          <w:rFonts w:asciiTheme="minorHAnsi" w:hAnsiTheme="minorHAnsi" w:cs="Arial"/>
          <w:sz w:val="22"/>
          <w:szCs w:val="22"/>
          <w:lang w:val="en-GB"/>
        </w:rPr>
        <w:t xml:space="preserve">the </w:t>
      </w:r>
      <w:r>
        <w:rPr>
          <w:rFonts w:asciiTheme="minorHAnsi" w:hAnsiTheme="minorHAnsi" w:cs="Arial"/>
          <w:sz w:val="22"/>
          <w:szCs w:val="22"/>
          <w:lang w:val="en-GB"/>
        </w:rPr>
        <w:t xml:space="preserve">applicable government order. Instructions for use didn’t contain </w:t>
      </w:r>
      <w:r w:rsidR="00971031">
        <w:rPr>
          <w:rFonts w:asciiTheme="minorHAnsi" w:hAnsiTheme="minorHAnsi" w:cs="Arial"/>
          <w:sz w:val="22"/>
          <w:szCs w:val="22"/>
          <w:lang w:val="en-GB"/>
        </w:rPr>
        <w:t xml:space="preserve">any </w:t>
      </w:r>
      <w:r>
        <w:rPr>
          <w:rFonts w:asciiTheme="minorHAnsi" w:hAnsiTheme="minorHAnsi" w:cs="Arial"/>
          <w:sz w:val="22"/>
          <w:szCs w:val="22"/>
          <w:lang w:val="en-GB"/>
        </w:rPr>
        <w:t xml:space="preserve">data of identification </w:t>
      </w:r>
      <w:r w:rsidR="00971031">
        <w:rPr>
          <w:rFonts w:asciiTheme="minorHAnsi" w:hAnsiTheme="minorHAnsi" w:cs="Arial"/>
          <w:sz w:val="22"/>
          <w:szCs w:val="22"/>
          <w:lang w:val="en-GB"/>
        </w:rPr>
        <w:t xml:space="preserve">of </w:t>
      </w:r>
      <w:r>
        <w:rPr>
          <w:rFonts w:asciiTheme="minorHAnsi" w:hAnsiTheme="minorHAnsi" w:cs="Arial"/>
          <w:sz w:val="22"/>
          <w:szCs w:val="22"/>
          <w:lang w:val="en-GB"/>
        </w:rPr>
        <w:t xml:space="preserve">authorized representative and the Czech translation of instructions for use didn’t contain the same information as the original instructions for use </w:t>
      </w:r>
      <w:r w:rsidR="00971031">
        <w:rPr>
          <w:rFonts w:asciiTheme="minorHAnsi" w:hAnsiTheme="minorHAnsi" w:cs="Arial"/>
          <w:sz w:val="22"/>
          <w:szCs w:val="22"/>
          <w:lang w:val="en-GB"/>
        </w:rPr>
        <w:t xml:space="preserve">provided </w:t>
      </w:r>
      <w:r>
        <w:rPr>
          <w:rFonts w:asciiTheme="minorHAnsi" w:hAnsiTheme="minorHAnsi" w:cs="Arial"/>
          <w:sz w:val="22"/>
          <w:szCs w:val="22"/>
          <w:lang w:val="en-GB"/>
        </w:rPr>
        <w:t xml:space="preserve">by the manufacturer. Administrative proceedings will be launched with the inspected company for the detected breaches. </w:t>
      </w:r>
      <w:r w:rsidR="00F27C82">
        <w:rPr>
          <w:rFonts w:asciiTheme="minorHAnsi" w:hAnsiTheme="minorHAnsi" w:cs="Arial"/>
          <w:sz w:val="22"/>
          <w:szCs w:val="22"/>
          <w:lang w:val="en-GB"/>
        </w:rPr>
        <w:t>The entity fulfilled the imposed measures of remedy and removed the detected shortcomings in the determined deadline.</w:t>
      </w:r>
    </w:p>
    <w:p w:rsidR="006656AA" w:rsidRPr="00E75796" w:rsidRDefault="00F27C82" w:rsidP="0016582F">
      <w:pPr>
        <w:numPr>
          <w:ilvl w:val="0"/>
          <w:numId w:val="2"/>
        </w:numPr>
        <w:autoSpaceDE w:val="0"/>
        <w:autoSpaceDN w:val="0"/>
        <w:adjustRightInd w:val="0"/>
        <w:spacing w:before="100" w:beforeAutospacing="1" w:after="100" w:afterAutospacing="1"/>
        <w:jc w:val="both"/>
        <w:rPr>
          <w:rFonts w:asciiTheme="minorHAnsi" w:hAnsiTheme="minorHAnsi" w:cs="Arial"/>
          <w:sz w:val="22"/>
          <w:szCs w:val="22"/>
          <w:lang w:val="en-GB"/>
        </w:rPr>
      </w:pPr>
      <w:r>
        <w:rPr>
          <w:rFonts w:asciiTheme="minorHAnsi" w:hAnsiTheme="minorHAnsi" w:cs="Arial"/>
          <w:sz w:val="22"/>
          <w:szCs w:val="22"/>
          <w:lang w:val="en-GB"/>
        </w:rPr>
        <w:t>Based on conclusions</w:t>
      </w:r>
      <w:r w:rsidR="0016582F">
        <w:rPr>
          <w:rFonts w:asciiTheme="minorHAnsi" w:hAnsiTheme="minorHAnsi" w:cs="Arial"/>
          <w:sz w:val="22"/>
          <w:szCs w:val="22"/>
          <w:lang w:val="en-GB"/>
        </w:rPr>
        <w:t xml:space="preserve"> by referential laboratory CTIA asked 6 distributors and 3 importers</w:t>
      </w:r>
      <w:r w:rsidR="0016582F" w:rsidRPr="0016582F">
        <w:rPr>
          <w:rFonts w:asciiTheme="minorHAnsi" w:hAnsiTheme="minorHAnsi" w:cs="Arial"/>
          <w:sz w:val="22"/>
          <w:szCs w:val="22"/>
          <w:lang w:val="en-GB"/>
        </w:rPr>
        <w:t xml:space="preserve"> </w:t>
      </w:r>
      <w:r w:rsidR="0016582F">
        <w:rPr>
          <w:rFonts w:asciiTheme="minorHAnsi" w:hAnsiTheme="minorHAnsi" w:cs="Arial"/>
          <w:sz w:val="22"/>
          <w:szCs w:val="22"/>
          <w:lang w:val="en-GB"/>
        </w:rPr>
        <w:t>for opinion on the above mentioned value of detected level of chorio</w:t>
      </w:r>
      <w:r w:rsidR="006C6F87">
        <w:rPr>
          <w:rFonts w:asciiTheme="minorHAnsi" w:hAnsiTheme="minorHAnsi" w:cs="Arial"/>
          <w:sz w:val="22"/>
          <w:szCs w:val="22"/>
          <w:lang w:val="en-GB"/>
        </w:rPr>
        <w:t>nic</w:t>
      </w:r>
      <w:r w:rsidR="0016582F">
        <w:rPr>
          <w:rFonts w:asciiTheme="minorHAnsi" w:hAnsiTheme="minorHAnsi" w:cs="Arial"/>
          <w:sz w:val="22"/>
          <w:szCs w:val="22"/>
          <w:lang w:val="en-GB"/>
        </w:rPr>
        <w:t xml:space="preserve"> gonadotropin (</w:t>
      </w:r>
      <w:proofErr w:type="spellStart"/>
      <w:r w:rsidR="0016582F">
        <w:rPr>
          <w:rFonts w:asciiTheme="minorHAnsi" w:hAnsiTheme="minorHAnsi" w:cs="Arial"/>
          <w:sz w:val="22"/>
          <w:szCs w:val="22"/>
          <w:lang w:val="en-GB"/>
        </w:rPr>
        <w:t>hCG</w:t>
      </w:r>
      <w:proofErr w:type="spellEnd"/>
      <w:r w:rsidR="0016582F">
        <w:rPr>
          <w:rFonts w:asciiTheme="minorHAnsi" w:hAnsiTheme="minorHAnsi" w:cs="Arial"/>
          <w:sz w:val="22"/>
          <w:szCs w:val="22"/>
          <w:lang w:val="en-GB"/>
        </w:rPr>
        <w:t xml:space="preserve">) </w:t>
      </w:r>
      <w:r w:rsidR="0016582F">
        <w:rPr>
          <w:rFonts w:asciiTheme="minorHAnsi" w:hAnsiTheme="minorHAnsi" w:cs="Arial"/>
          <w:sz w:val="22"/>
          <w:szCs w:val="22"/>
          <w:lang w:val="en-GB"/>
        </w:rPr>
        <w:lastRenderedPageBreak/>
        <w:t xml:space="preserve">from 10 </w:t>
      </w:r>
      <w:r w:rsidR="0016582F" w:rsidRPr="00E75796">
        <w:rPr>
          <w:rFonts w:asciiTheme="minorHAnsi" w:hAnsiTheme="minorHAnsi" w:cs="Arial"/>
          <w:sz w:val="22"/>
          <w:szCs w:val="22"/>
          <w:lang w:val="en-GB"/>
        </w:rPr>
        <w:t>IU/L</w:t>
      </w:r>
      <w:r w:rsidR="0016582F">
        <w:rPr>
          <w:rFonts w:asciiTheme="minorHAnsi" w:hAnsiTheme="minorHAnsi" w:cs="Arial"/>
          <w:sz w:val="22"/>
          <w:szCs w:val="22"/>
          <w:lang w:val="en-GB"/>
        </w:rPr>
        <w:t xml:space="preserve">, respectively from 25 </w:t>
      </w:r>
      <w:r w:rsidR="0016582F" w:rsidRPr="00E75796">
        <w:rPr>
          <w:rFonts w:asciiTheme="minorHAnsi" w:hAnsiTheme="minorHAnsi" w:cs="Arial"/>
          <w:sz w:val="22"/>
          <w:szCs w:val="22"/>
          <w:lang w:val="en-GB"/>
        </w:rPr>
        <w:t>IU/L</w:t>
      </w:r>
      <w:r w:rsidR="0016582F">
        <w:rPr>
          <w:rFonts w:asciiTheme="minorHAnsi" w:hAnsiTheme="minorHAnsi" w:cs="Arial"/>
          <w:sz w:val="22"/>
          <w:szCs w:val="22"/>
          <w:lang w:val="en-GB"/>
        </w:rPr>
        <w:t xml:space="preserve"> and explanation </w:t>
      </w:r>
      <w:r w:rsidR="00A14D46">
        <w:rPr>
          <w:rFonts w:asciiTheme="minorHAnsi" w:hAnsiTheme="minorHAnsi" w:cs="Arial"/>
          <w:sz w:val="22"/>
          <w:szCs w:val="22"/>
          <w:lang w:val="en-GB"/>
        </w:rPr>
        <w:t xml:space="preserve">of </w:t>
      </w:r>
      <w:r w:rsidR="0016582F">
        <w:rPr>
          <w:rFonts w:asciiTheme="minorHAnsi" w:hAnsiTheme="minorHAnsi" w:cs="Arial"/>
          <w:sz w:val="22"/>
          <w:szCs w:val="22"/>
          <w:lang w:val="en-GB"/>
        </w:rPr>
        <w:t>how functional capability for this value was checked (in compliance with section 21, par. 3 of the Regulation of the European Parliament and of the Council (CE) N</w:t>
      </w:r>
      <w:r w:rsidR="00681794">
        <w:rPr>
          <w:rFonts w:asciiTheme="minorHAnsi" w:hAnsiTheme="minorHAnsi" w:cs="Arial"/>
          <w:sz w:val="22"/>
          <w:szCs w:val="22"/>
          <w:lang w:val="en-GB"/>
        </w:rPr>
        <w:t>o</w:t>
      </w:r>
      <w:r w:rsidR="0016582F">
        <w:rPr>
          <w:rFonts w:asciiTheme="minorHAnsi" w:hAnsiTheme="minorHAnsi" w:cs="Arial"/>
          <w:sz w:val="22"/>
          <w:szCs w:val="22"/>
          <w:lang w:val="en-GB"/>
        </w:rPr>
        <w:t>. 765/2008).</w:t>
      </w:r>
      <w:r w:rsidR="006656AA" w:rsidRPr="00E75796">
        <w:rPr>
          <w:rFonts w:asciiTheme="minorHAnsi" w:hAnsiTheme="minorHAnsi" w:cs="Arial"/>
          <w:sz w:val="22"/>
          <w:szCs w:val="22"/>
          <w:lang w:val="en-GB"/>
        </w:rPr>
        <w:t xml:space="preserve"> </w:t>
      </w:r>
    </w:p>
    <w:p w:rsidR="00BA45A7" w:rsidRPr="00E75796" w:rsidRDefault="00BA45A7" w:rsidP="00CC2516">
      <w:pPr>
        <w:rPr>
          <w:rFonts w:asciiTheme="minorHAnsi" w:hAnsiTheme="minorHAnsi" w:cs="Arial"/>
          <w:b/>
          <w:color w:val="000000"/>
          <w:sz w:val="22"/>
          <w:szCs w:val="22"/>
          <w:lang w:val="en-GB"/>
        </w:rPr>
      </w:pPr>
    </w:p>
    <w:p w:rsidR="001F611E" w:rsidRPr="00E75796" w:rsidRDefault="00A14D46" w:rsidP="0016582F">
      <w:pPr>
        <w:rPr>
          <w:rFonts w:asciiTheme="minorHAnsi" w:hAnsiTheme="minorHAnsi" w:cs="Arial"/>
          <w:b/>
          <w:color w:val="000000"/>
          <w:sz w:val="22"/>
          <w:szCs w:val="22"/>
          <w:lang w:val="en-GB"/>
        </w:rPr>
      </w:pPr>
      <w:r>
        <w:rPr>
          <w:rFonts w:asciiTheme="minorHAnsi" w:hAnsiTheme="minorHAnsi" w:cs="Arial"/>
          <w:b/>
          <w:color w:val="000000"/>
          <w:sz w:val="22"/>
          <w:szCs w:val="22"/>
          <w:lang w:val="en-GB"/>
        </w:rPr>
        <w:t>The following p</w:t>
      </w:r>
      <w:r w:rsidR="006C6F87">
        <w:rPr>
          <w:rFonts w:asciiTheme="minorHAnsi" w:hAnsiTheme="minorHAnsi" w:cs="Arial"/>
          <w:b/>
          <w:color w:val="000000"/>
          <w:sz w:val="22"/>
          <w:szCs w:val="22"/>
          <w:lang w:val="en-GB"/>
        </w:rPr>
        <w:t>regnancy tests for domes</w:t>
      </w:r>
      <w:r w:rsidR="0016582F">
        <w:rPr>
          <w:rFonts w:asciiTheme="minorHAnsi" w:hAnsiTheme="minorHAnsi" w:cs="Arial"/>
          <w:b/>
          <w:color w:val="000000"/>
          <w:sz w:val="22"/>
          <w:szCs w:val="22"/>
          <w:lang w:val="en-GB"/>
        </w:rPr>
        <w:t xml:space="preserve">tic use met the laboratory </w:t>
      </w:r>
      <w:r w:rsidR="0032303C">
        <w:rPr>
          <w:rFonts w:asciiTheme="minorHAnsi" w:hAnsiTheme="minorHAnsi" w:cs="Arial"/>
          <w:b/>
          <w:color w:val="000000"/>
          <w:sz w:val="22"/>
          <w:szCs w:val="22"/>
          <w:lang w:val="en-GB"/>
        </w:rPr>
        <w:t>assessment</w:t>
      </w:r>
      <w:r w:rsidR="0016582F">
        <w:rPr>
          <w:rFonts w:asciiTheme="minorHAnsi" w:hAnsiTheme="minorHAnsi" w:cs="Arial"/>
          <w:b/>
          <w:color w:val="000000"/>
          <w:sz w:val="22"/>
          <w:szCs w:val="22"/>
          <w:lang w:val="en-GB"/>
        </w:rPr>
        <w:t xml:space="preserve"> of functionality</w:t>
      </w:r>
      <w:r w:rsidR="0070403E" w:rsidRPr="00E75796">
        <w:rPr>
          <w:rFonts w:asciiTheme="minorHAnsi" w:hAnsiTheme="minorHAnsi" w:cs="Arial"/>
          <w:b/>
          <w:color w:val="000000"/>
          <w:sz w:val="22"/>
          <w:szCs w:val="22"/>
          <w:lang w:val="en-GB"/>
        </w:rPr>
        <w:t>:</w:t>
      </w:r>
    </w:p>
    <w:p w:rsidR="00CC2516" w:rsidRPr="00E75796" w:rsidRDefault="00CC2516" w:rsidP="00CC2516">
      <w:pPr>
        <w:rPr>
          <w:rFonts w:asciiTheme="minorHAnsi" w:hAnsiTheme="minorHAnsi" w:cs="Arial"/>
          <w:color w:val="000000"/>
          <w:sz w:val="22"/>
          <w:szCs w:val="22"/>
          <w:lang w:val="en-GB"/>
        </w:rPr>
      </w:pPr>
      <w:bookmarkStart w:id="0" w:name="_GoBack"/>
      <w:bookmarkEnd w:id="0"/>
    </w:p>
    <w:p w:rsidR="00CC2516" w:rsidRPr="00E75796" w:rsidRDefault="00CC2516" w:rsidP="00CC2516">
      <w:pPr>
        <w:rPr>
          <w:rFonts w:asciiTheme="minorHAnsi" w:hAnsiTheme="minorHAnsi" w:cs="Arial"/>
          <w:b/>
          <w:color w:val="000000"/>
          <w:sz w:val="22"/>
          <w:szCs w:val="22"/>
          <w:lang w:val="en-GB"/>
        </w:rPr>
      </w:pPr>
      <w:r w:rsidRPr="00E75796">
        <w:rPr>
          <w:rFonts w:asciiTheme="minorHAnsi" w:hAnsiTheme="minorHAnsi" w:cs="Arial"/>
          <w:b/>
          <w:color w:val="000000"/>
          <w:sz w:val="22"/>
          <w:szCs w:val="22"/>
          <w:lang w:val="en-GB"/>
        </w:rPr>
        <w:t>Woman secret „Baby“</w:t>
      </w:r>
    </w:p>
    <w:p w:rsidR="00CC2516" w:rsidRPr="00E75796" w:rsidRDefault="00CC2516" w:rsidP="00CC2516">
      <w:pPr>
        <w:rPr>
          <w:rFonts w:asciiTheme="minorHAnsi" w:hAnsiTheme="minorHAnsi" w:cs="Arial"/>
          <w:b/>
          <w:color w:val="000000"/>
          <w:sz w:val="22"/>
          <w:szCs w:val="22"/>
          <w:lang w:val="en-GB"/>
        </w:rPr>
      </w:pPr>
      <w:proofErr w:type="spellStart"/>
      <w:r w:rsidRPr="00E75796">
        <w:rPr>
          <w:rFonts w:asciiTheme="minorHAnsi" w:hAnsiTheme="minorHAnsi" w:cs="Arial"/>
          <w:b/>
          <w:color w:val="000000"/>
          <w:sz w:val="22"/>
          <w:szCs w:val="22"/>
          <w:lang w:val="en-GB"/>
        </w:rPr>
        <w:t>Fremund</w:t>
      </w:r>
      <w:proofErr w:type="spellEnd"/>
      <w:r w:rsidRPr="00E75796">
        <w:rPr>
          <w:rFonts w:asciiTheme="minorHAnsi" w:hAnsiTheme="minorHAnsi" w:cs="Arial"/>
          <w:b/>
          <w:color w:val="000000"/>
          <w:sz w:val="22"/>
          <w:szCs w:val="22"/>
          <w:lang w:val="en-GB"/>
        </w:rPr>
        <w:t xml:space="preserve">- </w:t>
      </w:r>
      <w:proofErr w:type="spellStart"/>
      <w:r w:rsidRPr="00E75796">
        <w:rPr>
          <w:rFonts w:asciiTheme="minorHAnsi" w:hAnsiTheme="minorHAnsi" w:cs="Arial"/>
          <w:b/>
          <w:color w:val="000000"/>
          <w:sz w:val="22"/>
          <w:szCs w:val="22"/>
          <w:lang w:val="en-GB"/>
        </w:rPr>
        <w:t>jednorázový</w:t>
      </w:r>
      <w:proofErr w:type="spellEnd"/>
      <w:r w:rsidRPr="00E75796">
        <w:rPr>
          <w:rFonts w:asciiTheme="minorHAnsi" w:hAnsiTheme="minorHAnsi" w:cs="Arial"/>
          <w:b/>
          <w:color w:val="000000"/>
          <w:sz w:val="22"/>
          <w:szCs w:val="22"/>
          <w:lang w:val="en-GB"/>
        </w:rPr>
        <w:t xml:space="preserve"> test </w:t>
      </w:r>
      <w:proofErr w:type="spellStart"/>
      <w:r w:rsidRPr="00E75796">
        <w:rPr>
          <w:rFonts w:asciiTheme="minorHAnsi" w:hAnsiTheme="minorHAnsi" w:cs="Arial"/>
          <w:b/>
          <w:color w:val="000000"/>
          <w:sz w:val="22"/>
          <w:szCs w:val="22"/>
          <w:lang w:val="en-GB"/>
        </w:rPr>
        <w:t>těhotenský</w:t>
      </w:r>
      <w:proofErr w:type="spellEnd"/>
      <w:r w:rsidRPr="00E75796">
        <w:rPr>
          <w:rFonts w:asciiTheme="minorHAnsi" w:hAnsiTheme="minorHAnsi" w:cs="Arial"/>
          <w:b/>
          <w:color w:val="000000"/>
          <w:sz w:val="22"/>
          <w:szCs w:val="22"/>
          <w:lang w:val="en-GB"/>
        </w:rPr>
        <w:t xml:space="preserve"> </w:t>
      </w:r>
      <w:proofErr w:type="spellStart"/>
      <w:proofErr w:type="gramStart"/>
      <w:r w:rsidRPr="00E75796">
        <w:rPr>
          <w:rFonts w:asciiTheme="minorHAnsi" w:hAnsiTheme="minorHAnsi" w:cs="Arial"/>
          <w:b/>
          <w:color w:val="000000"/>
          <w:sz w:val="22"/>
          <w:szCs w:val="22"/>
          <w:lang w:val="en-GB"/>
        </w:rPr>
        <w:t>hCG</w:t>
      </w:r>
      <w:proofErr w:type="spellEnd"/>
      <w:proofErr w:type="gramEnd"/>
      <w:r w:rsidRPr="00E75796">
        <w:rPr>
          <w:rFonts w:asciiTheme="minorHAnsi" w:hAnsiTheme="minorHAnsi" w:cs="Arial"/>
          <w:b/>
          <w:color w:val="000000"/>
          <w:sz w:val="22"/>
          <w:szCs w:val="22"/>
          <w:lang w:val="en-GB"/>
        </w:rPr>
        <w:t xml:space="preserve"> </w:t>
      </w:r>
      <w:proofErr w:type="spellStart"/>
      <w:r w:rsidRPr="00E75796">
        <w:rPr>
          <w:rFonts w:asciiTheme="minorHAnsi" w:hAnsiTheme="minorHAnsi" w:cs="Arial"/>
          <w:b/>
          <w:color w:val="000000"/>
          <w:sz w:val="22"/>
          <w:szCs w:val="22"/>
          <w:lang w:val="en-GB"/>
        </w:rPr>
        <w:t>močový</w:t>
      </w:r>
      <w:proofErr w:type="spellEnd"/>
      <w:r w:rsidRPr="00E75796">
        <w:rPr>
          <w:rFonts w:asciiTheme="minorHAnsi" w:hAnsiTheme="minorHAnsi" w:cs="Arial"/>
          <w:b/>
          <w:color w:val="000000"/>
          <w:sz w:val="22"/>
          <w:szCs w:val="22"/>
          <w:lang w:val="en-GB"/>
        </w:rPr>
        <w:t xml:space="preserve"> test</w:t>
      </w:r>
    </w:p>
    <w:p w:rsidR="00CC2516" w:rsidRPr="00E75796" w:rsidRDefault="00CC2516" w:rsidP="00CC2516">
      <w:pPr>
        <w:rPr>
          <w:rFonts w:asciiTheme="minorHAnsi" w:hAnsiTheme="minorHAnsi" w:cs="Arial"/>
          <w:b/>
          <w:color w:val="000000"/>
          <w:sz w:val="22"/>
          <w:szCs w:val="22"/>
          <w:lang w:val="en-GB"/>
        </w:rPr>
      </w:pPr>
      <w:r w:rsidRPr="00E75796">
        <w:rPr>
          <w:rFonts w:asciiTheme="minorHAnsi" w:hAnsiTheme="minorHAnsi" w:cs="Arial"/>
          <w:b/>
          <w:color w:val="000000"/>
          <w:sz w:val="22"/>
          <w:szCs w:val="22"/>
          <w:lang w:val="en-GB"/>
        </w:rPr>
        <w:t>BENU quick pregnancy test</w:t>
      </w:r>
    </w:p>
    <w:p w:rsidR="00CC2516" w:rsidRPr="00E75796" w:rsidRDefault="00CC2516" w:rsidP="00CC2516">
      <w:pPr>
        <w:rPr>
          <w:rFonts w:asciiTheme="minorHAnsi" w:hAnsiTheme="minorHAnsi" w:cs="Arial"/>
          <w:b/>
          <w:color w:val="000000"/>
          <w:sz w:val="22"/>
          <w:szCs w:val="22"/>
          <w:lang w:val="en-GB"/>
        </w:rPr>
      </w:pPr>
      <w:proofErr w:type="spellStart"/>
      <w:r w:rsidRPr="00E75796">
        <w:rPr>
          <w:rFonts w:asciiTheme="minorHAnsi" w:hAnsiTheme="minorHAnsi" w:cs="Arial"/>
          <w:b/>
          <w:color w:val="000000"/>
          <w:sz w:val="22"/>
          <w:szCs w:val="22"/>
          <w:lang w:val="en-GB"/>
        </w:rPr>
        <w:t>Apotheke</w:t>
      </w:r>
      <w:proofErr w:type="spellEnd"/>
      <w:r w:rsidRPr="00E75796">
        <w:rPr>
          <w:rFonts w:asciiTheme="minorHAnsi" w:hAnsiTheme="minorHAnsi" w:cs="Arial"/>
          <w:b/>
          <w:color w:val="000000"/>
          <w:sz w:val="22"/>
          <w:szCs w:val="22"/>
          <w:lang w:val="en-GB"/>
        </w:rPr>
        <w:t>- GRAVITEST 12</w:t>
      </w:r>
    </w:p>
    <w:p w:rsidR="00CC2516" w:rsidRPr="00E75796" w:rsidRDefault="00CC2516" w:rsidP="00CC2516">
      <w:pPr>
        <w:rPr>
          <w:rFonts w:asciiTheme="minorHAnsi" w:hAnsiTheme="minorHAnsi" w:cs="Arial"/>
          <w:b/>
          <w:color w:val="000000"/>
          <w:sz w:val="22"/>
          <w:szCs w:val="22"/>
          <w:lang w:val="en-GB"/>
        </w:rPr>
      </w:pPr>
      <w:r w:rsidRPr="00E75796">
        <w:rPr>
          <w:rFonts w:asciiTheme="minorHAnsi" w:hAnsiTheme="minorHAnsi" w:cs="Arial"/>
          <w:b/>
          <w:color w:val="000000"/>
          <w:sz w:val="22"/>
          <w:szCs w:val="22"/>
          <w:lang w:val="en-GB"/>
        </w:rPr>
        <w:t>Clearblue compact</w:t>
      </w:r>
    </w:p>
    <w:p w:rsidR="00CC2516" w:rsidRPr="00E75796" w:rsidRDefault="00CC2516" w:rsidP="00CC2516">
      <w:pPr>
        <w:rPr>
          <w:rFonts w:asciiTheme="minorHAnsi" w:hAnsiTheme="minorHAnsi" w:cs="Arial"/>
          <w:b/>
          <w:color w:val="000000"/>
          <w:sz w:val="22"/>
          <w:szCs w:val="22"/>
          <w:lang w:val="en-GB"/>
        </w:rPr>
      </w:pPr>
      <w:r w:rsidRPr="00E75796">
        <w:rPr>
          <w:rFonts w:asciiTheme="minorHAnsi" w:hAnsiTheme="minorHAnsi" w:cs="Arial"/>
          <w:b/>
          <w:color w:val="000000"/>
          <w:sz w:val="22"/>
          <w:szCs w:val="22"/>
          <w:lang w:val="en-GB"/>
        </w:rPr>
        <w:t xml:space="preserve">PEPINO </w:t>
      </w:r>
      <w:proofErr w:type="spellStart"/>
      <w:r w:rsidRPr="00E75796">
        <w:rPr>
          <w:rFonts w:asciiTheme="minorHAnsi" w:hAnsiTheme="minorHAnsi" w:cs="Arial"/>
          <w:b/>
          <w:color w:val="000000"/>
          <w:sz w:val="22"/>
          <w:szCs w:val="22"/>
          <w:lang w:val="en-GB"/>
        </w:rPr>
        <w:t>pregnanci</w:t>
      </w:r>
      <w:proofErr w:type="spellEnd"/>
      <w:r w:rsidRPr="00E75796">
        <w:rPr>
          <w:rFonts w:asciiTheme="minorHAnsi" w:hAnsiTheme="minorHAnsi" w:cs="Arial"/>
          <w:b/>
          <w:color w:val="000000"/>
          <w:sz w:val="22"/>
          <w:szCs w:val="22"/>
          <w:lang w:val="en-GB"/>
        </w:rPr>
        <w:t xml:space="preserve"> test </w:t>
      </w:r>
      <w:proofErr w:type="spellStart"/>
      <w:r w:rsidRPr="00E75796">
        <w:rPr>
          <w:rFonts w:asciiTheme="minorHAnsi" w:hAnsiTheme="minorHAnsi" w:cs="Arial"/>
          <w:b/>
          <w:color w:val="000000"/>
          <w:sz w:val="22"/>
          <w:szCs w:val="22"/>
          <w:lang w:val="en-GB"/>
        </w:rPr>
        <w:t>dipstrip</w:t>
      </w:r>
      <w:proofErr w:type="spellEnd"/>
    </w:p>
    <w:p w:rsidR="00CC2516" w:rsidRPr="00E75796" w:rsidRDefault="00CC2516" w:rsidP="00CC2516">
      <w:pPr>
        <w:rPr>
          <w:rFonts w:asciiTheme="minorHAnsi" w:hAnsiTheme="minorHAnsi" w:cs="Arial"/>
          <w:b/>
          <w:color w:val="000000"/>
          <w:sz w:val="22"/>
          <w:szCs w:val="22"/>
          <w:lang w:val="en-GB"/>
        </w:rPr>
      </w:pPr>
      <w:proofErr w:type="spellStart"/>
      <w:r w:rsidRPr="00E75796">
        <w:rPr>
          <w:rFonts w:asciiTheme="minorHAnsi" w:hAnsiTheme="minorHAnsi" w:cs="Arial"/>
          <w:b/>
          <w:color w:val="000000"/>
          <w:sz w:val="22"/>
          <w:szCs w:val="22"/>
          <w:lang w:val="en-GB"/>
        </w:rPr>
        <w:t>Dr.</w:t>
      </w:r>
      <w:proofErr w:type="spellEnd"/>
      <w:r w:rsidRPr="00E75796">
        <w:rPr>
          <w:rFonts w:asciiTheme="minorHAnsi" w:hAnsiTheme="minorHAnsi" w:cs="Arial"/>
          <w:b/>
          <w:color w:val="000000"/>
          <w:sz w:val="22"/>
          <w:szCs w:val="22"/>
          <w:lang w:val="en-GB"/>
        </w:rPr>
        <w:t xml:space="preserve"> Max Lady MAX test 2 v 1</w:t>
      </w:r>
    </w:p>
    <w:p w:rsidR="00CC2516" w:rsidRPr="00E75796" w:rsidRDefault="00CC2516" w:rsidP="00CC2516">
      <w:pPr>
        <w:rPr>
          <w:rFonts w:asciiTheme="minorHAnsi" w:hAnsiTheme="minorHAnsi" w:cs="Arial"/>
          <w:b/>
          <w:color w:val="000000"/>
          <w:sz w:val="22"/>
          <w:szCs w:val="22"/>
          <w:lang w:val="en-GB"/>
        </w:rPr>
      </w:pPr>
      <w:proofErr w:type="spellStart"/>
      <w:r w:rsidRPr="00E75796">
        <w:rPr>
          <w:rFonts w:asciiTheme="minorHAnsi" w:hAnsiTheme="minorHAnsi" w:cs="Arial"/>
          <w:b/>
          <w:color w:val="000000"/>
          <w:sz w:val="22"/>
          <w:szCs w:val="22"/>
          <w:lang w:val="en-GB"/>
        </w:rPr>
        <w:t>Domácí</w:t>
      </w:r>
      <w:proofErr w:type="spellEnd"/>
      <w:r w:rsidRPr="00E75796">
        <w:rPr>
          <w:rFonts w:asciiTheme="minorHAnsi" w:hAnsiTheme="minorHAnsi" w:cs="Arial"/>
          <w:b/>
          <w:color w:val="000000"/>
          <w:sz w:val="22"/>
          <w:szCs w:val="22"/>
          <w:lang w:val="en-GB"/>
        </w:rPr>
        <w:t xml:space="preserve"> </w:t>
      </w:r>
      <w:proofErr w:type="spellStart"/>
      <w:r w:rsidRPr="00E75796">
        <w:rPr>
          <w:rFonts w:asciiTheme="minorHAnsi" w:hAnsiTheme="minorHAnsi" w:cs="Arial"/>
          <w:b/>
          <w:color w:val="000000"/>
          <w:sz w:val="22"/>
          <w:szCs w:val="22"/>
          <w:lang w:val="en-GB"/>
        </w:rPr>
        <w:t>těhotenský</w:t>
      </w:r>
      <w:proofErr w:type="spellEnd"/>
      <w:r w:rsidRPr="00E75796">
        <w:rPr>
          <w:rFonts w:asciiTheme="minorHAnsi" w:hAnsiTheme="minorHAnsi" w:cs="Arial"/>
          <w:b/>
          <w:color w:val="000000"/>
          <w:sz w:val="22"/>
          <w:szCs w:val="22"/>
          <w:lang w:val="en-GB"/>
        </w:rPr>
        <w:t xml:space="preserve"> </w:t>
      </w:r>
      <w:proofErr w:type="gramStart"/>
      <w:r w:rsidRPr="00E75796">
        <w:rPr>
          <w:rFonts w:asciiTheme="minorHAnsi" w:hAnsiTheme="minorHAnsi" w:cs="Arial"/>
          <w:b/>
          <w:color w:val="000000"/>
          <w:sz w:val="22"/>
          <w:szCs w:val="22"/>
          <w:lang w:val="en-GB"/>
        </w:rPr>
        <w:t>test  Predictor</w:t>
      </w:r>
      <w:proofErr w:type="gramEnd"/>
      <w:r w:rsidRPr="00E75796">
        <w:rPr>
          <w:rFonts w:asciiTheme="minorHAnsi" w:hAnsiTheme="minorHAnsi" w:cs="Arial"/>
          <w:b/>
          <w:color w:val="000000"/>
          <w:sz w:val="22"/>
          <w:szCs w:val="22"/>
          <w:lang w:val="en-GB"/>
        </w:rPr>
        <w:t xml:space="preserve"> Early </w:t>
      </w:r>
    </w:p>
    <w:p w:rsidR="00CC2516" w:rsidRPr="00E75796" w:rsidRDefault="00CC2516" w:rsidP="00CC2516">
      <w:pPr>
        <w:rPr>
          <w:rFonts w:asciiTheme="minorHAnsi" w:hAnsiTheme="minorHAnsi" w:cs="Arial"/>
          <w:b/>
          <w:color w:val="000000"/>
          <w:sz w:val="22"/>
          <w:szCs w:val="22"/>
          <w:lang w:val="en-GB"/>
        </w:rPr>
      </w:pPr>
      <w:r w:rsidRPr="00E75796">
        <w:rPr>
          <w:rFonts w:asciiTheme="minorHAnsi" w:hAnsiTheme="minorHAnsi" w:cs="Arial"/>
          <w:b/>
          <w:color w:val="000000"/>
          <w:sz w:val="22"/>
          <w:szCs w:val="22"/>
          <w:lang w:val="en-GB"/>
        </w:rPr>
        <w:t xml:space="preserve">ROSSMANN </w:t>
      </w:r>
      <w:proofErr w:type="spellStart"/>
      <w:r w:rsidRPr="00E75796">
        <w:rPr>
          <w:rFonts w:asciiTheme="minorHAnsi" w:hAnsiTheme="minorHAnsi" w:cs="Arial"/>
          <w:b/>
          <w:color w:val="000000"/>
          <w:sz w:val="22"/>
          <w:szCs w:val="22"/>
          <w:lang w:val="en-GB"/>
        </w:rPr>
        <w:t>facelle</w:t>
      </w:r>
      <w:proofErr w:type="spellEnd"/>
    </w:p>
    <w:p w:rsidR="00CC2516" w:rsidRPr="00E75796" w:rsidRDefault="00CC2516" w:rsidP="00CC2516">
      <w:pPr>
        <w:rPr>
          <w:rFonts w:asciiTheme="minorHAnsi" w:hAnsiTheme="minorHAnsi" w:cs="Arial"/>
          <w:b/>
          <w:color w:val="000000"/>
          <w:sz w:val="22"/>
          <w:szCs w:val="22"/>
          <w:lang w:val="en-GB"/>
        </w:rPr>
      </w:pPr>
      <w:r w:rsidRPr="00E75796">
        <w:rPr>
          <w:rFonts w:asciiTheme="minorHAnsi" w:hAnsiTheme="minorHAnsi" w:cs="Arial"/>
          <w:b/>
          <w:color w:val="000000"/>
          <w:sz w:val="22"/>
          <w:szCs w:val="22"/>
          <w:lang w:val="en-GB"/>
        </w:rPr>
        <w:t>AXIOM SET</w:t>
      </w:r>
    </w:p>
    <w:p w:rsidR="00CC2516" w:rsidRPr="00E75796" w:rsidRDefault="00CC2516" w:rsidP="00CC2516">
      <w:pPr>
        <w:rPr>
          <w:rFonts w:asciiTheme="minorHAnsi" w:hAnsiTheme="minorHAnsi" w:cs="Arial"/>
          <w:b/>
          <w:color w:val="000000"/>
          <w:sz w:val="22"/>
          <w:szCs w:val="22"/>
          <w:lang w:val="en-GB"/>
        </w:rPr>
      </w:pPr>
      <w:proofErr w:type="spellStart"/>
      <w:r w:rsidRPr="00E75796">
        <w:rPr>
          <w:rFonts w:asciiTheme="minorHAnsi" w:hAnsiTheme="minorHAnsi" w:cs="Arial"/>
          <w:b/>
          <w:color w:val="000000"/>
          <w:sz w:val="22"/>
          <w:szCs w:val="22"/>
          <w:lang w:val="en-GB"/>
        </w:rPr>
        <w:t>RapiClear</w:t>
      </w:r>
      <w:proofErr w:type="spellEnd"/>
    </w:p>
    <w:p w:rsidR="00CC2516" w:rsidRPr="00E75796" w:rsidRDefault="00CC2516" w:rsidP="00CC2516">
      <w:pPr>
        <w:rPr>
          <w:rFonts w:asciiTheme="minorHAnsi" w:hAnsiTheme="minorHAnsi" w:cs="Arial"/>
          <w:b/>
          <w:color w:val="000000"/>
          <w:sz w:val="22"/>
          <w:szCs w:val="22"/>
          <w:lang w:val="en-GB"/>
        </w:rPr>
      </w:pPr>
      <w:proofErr w:type="spellStart"/>
      <w:r w:rsidRPr="00E75796">
        <w:rPr>
          <w:rFonts w:asciiTheme="minorHAnsi" w:hAnsiTheme="minorHAnsi" w:cs="Arial"/>
          <w:b/>
          <w:color w:val="000000"/>
          <w:sz w:val="22"/>
          <w:szCs w:val="22"/>
          <w:lang w:val="en-GB"/>
        </w:rPr>
        <w:t>Rychlý</w:t>
      </w:r>
      <w:proofErr w:type="spellEnd"/>
      <w:r w:rsidRPr="00E75796">
        <w:rPr>
          <w:rFonts w:asciiTheme="minorHAnsi" w:hAnsiTheme="minorHAnsi" w:cs="Arial"/>
          <w:b/>
          <w:color w:val="000000"/>
          <w:sz w:val="22"/>
          <w:szCs w:val="22"/>
          <w:lang w:val="en-GB"/>
        </w:rPr>
        <w:t xml:space="preserve"> </w:t>
      </w:r>
      <w:proofErr w:type="spellStart"/>
      <w:r w:rsidRPr="00E75796">
        <w:rPr>
          <w:rFonts w:asciiTheme="minorHAnsi" w:hAnsiTheme="minorHAnsi" w:cs="Arial"/>
          <w:b/>
          <w:color w:val="000000"/>
          <w:sz w:val="22"/>
          <w:szCs w:val="22"/>
          <w:lang w:val="en-GB"/>
        </w:rPr>
        <w:t>těhotenský</w:t>
      </w:r>
      <w:proofErr w:type="spellEnd"/>
      <w:r w:rsidRPr="00E75796">
        <w:rPr>
          <w:rFonts w:asciiTheme="minorHAnsi" w:hAnsiTheme="minorHAnsi" w:cs="Arial"/>
          <w:b/>
          <w:color w:val="000000"/>
          <w:sz w:val="22"/>
          <w:szCs w:val="22"/>
          <w:lang w:val="en-GB"/>
        </w:rPr>
        <w:t xml:space="preserve"> test </w:t>
      </w:r>
      <w:proofErr w:type="gramStart"/>
      <w:r w:rsidRPr="00E75796">
        <w:rPr>
          <w:rFonts w:asciiTheme="minorHAnsi" w:hAnsiTheme="minorHAnsi" w:cs="Arial"/>
          <w:b/>
          <w:color w:val="000000"/>
          <w:sz w:val="22"/>
          <w:szCs w:val="22"/>
          <w:lang w:val="en-GB"/>
        </w:rPr>
        <w:t>Prenatal</w:t>
      </w:r>
      <w:proofErr w:type="gramEnd"/>
      <w:r w:rsidRPr="00E75796">
        <w:rPr>
          <w:rFonts w:asciiTheme="minorHAnsi" w:hAnsiTheme="minorHAnsi" w:cs="Arial"/>
          <w:b/>
          <w:color w:val="000000"/>
          <w:sz w:val="22"/>
          <w:szCs w:val="22"/>
          <w:lang w:val="en-GB"/>
        </w:rPr>
        <w:t xml:space="preserve"> comfort</w:t>
      </w:r>
    </w:p>
    <w:p w:rsidR="00CC2516" w:rsidRPr="00E75796" w:rsidRDefault="00CC2516" w:rsidP="00CC2516">
      <w:pPr>
        <w:rPr>
          <w:rFonts w:asciiTheme="minorHAnsi" w:hAnsiTheme="minorHAnsi" w:cs="Arial"/>
          <w:b/>
          <w:color w:val="000000"/>
          <w:sz w:val="22"/>
          <w:szCs w:val="22"/>
          <w:lang w:val="en-GB"/>
        </w:rPr>
      </w:pPr>
      <w:r w:rsidRPr="00E75796">
        <w:rPr>
          <w:rFonts w:asciiTheme="minorHAnsi" w:hAnsiTheme="minorHAnsi" w:cs="Arial"/>
          <w:b/>
          <w:color w:val="000000"/>
          <w:sz w:val="22"/>
          <w:szCs w:val="22"/>
          <w:lang w:val="en-GB"/>
        </w:rPr>
        <w:t xml:space="preserve">CEMIO </w:t>
      </w:r>
      <w:proofErr w:type="spellStart"/>
      <w:r w:rsidRPr="00E75796">
        <w:rPr>
          <w:rFonts w:asciiTheme="minorHAnsi" w:hAnsiTheme="minorHAnsi" w:cs="Arial"/>
          <w:b/>
          <w:color w:val="000000"/>
          <w:sz w:val="22"/>
          <w:szCs w:val="22"/>
          <w:lang w:val="en-GB"/>
        </w:rPr>
        <w:t>Gravitest</w:t>
      </w:r>
      <w:proofErr w:type="spellEnd"/>
      <w:r w:rsidRPr="00E75796">
        <w:rPr>
          <w:rFonts w:asciiTheme="minorHAnsi" w:hAnsiTheme="minorHAnsi" w:cs="Arial"/>
          <w:b/>
          <w:color w:val="000000"/>
          <w:sz w:val="22"/>
          <w:szCs w:val="22"/>
          <w:lang w:val="en-GB"/>
        </w:rPr>
        <w:t xml:space="preserve"> direct</w:t>
      </w:r>
    </w:p>
    <w:p w:rsidR="00CC2516" w:rsidRPr="00E75796" w:rsidRDefault="00CC2516" w:rsidP="00CC2516">
      <w:pPr>
        <w:rPr>
          <w:rFonts w:asciiTheme="minorHAnsi" w:hAnsiTheme="minorHAnsi" w:cs="Arial"/>
          <w:b/>
          <w:color w:val="000000"/>
          <w:sz w:val="22"/>
          <w:szCs w:val="22"/>
          <w:lang w:val="en-GB"/>
        </w:rPr>
      </w:pPr>
      <w:r w:rsidRPr="00E75796">
        <w:rPr>
          <w:rFonts w:asciiTheme="minorHAnsi" w:hAnsiTheme="minorHAnsi" w:cs="Arial"/>
          <w:b/>
          <w:color w:val="000000"/>
          <w:sz w:val="22"/>
          <w:szCs w:val="22"/>
          <w:lang w:val="en-GB"/>
        </w:rPr>
        <w:t xml:space="preserve">INTIMED </w:t>
      </w:r>
      <w:proofErr w:type="spellStart"/>
      <w:r w:rsidRPr="00E75796">
        <w:rPr>
          <w:rFonts w:asciiTheme="minorHAnsi" w:hAnsiTheme="minorHAnsi" w:cs="Arial"/>
          <w:b/>
          <w:color w:val="000000"/>
          <w:sz w:val="22"/>
          <w:szCs w:val="22"/>
          <w:lang w:val="en-GB"/>
        </w:rPr>
        <w:t>DipStick</w:t>
      </w:r>
      <w:proofErr w:type="spellEnd"/>
      <w:r w:rsidRPr="00E75796">
        <w:rPr>
          <w:rFonts w:asciiTheme="minorHAnsi" w:hAnsiTheme="minorHAnsi" w:cs="Arial"/>
          <w:b/>
          <w:color w:val="000000"/>
          <w:sz w:val="22"/>
          <w:szCs w:val="22"/>
          <w:lang w:val="en-GB"/>
        </w:rPr>
        <w:t xml:space="preserve"> </w:t>
      </w:r>
      <w:proofErr w:type="spellStart"/>
      <w:proofErr w:type="gramStart"/>
      <w:r w:rsidRPr="00E75796">
        <w:rPr>
          <w:rFonts w:asciiTheme="minorHAnsi" w:hAnsiTheme="minorHAnsi" w:cs="Arial"/>
          <w:b/>
          <w:color w:val="000000"/>
          <w:sz w:val="22"/>
          <w:szCs w:val="22"/>
          <w:lang w:val="en-GB"/>
        </w:rPr>
        <w:t>hCG</w:t>
      </w:r>
      <w:proofErr w:type="spellEnd"/>
      <w:proofErr w:type="gramEnd"/>
      <w:r w:rsidRPr="00E75796">
        <w:rPr>
          <w:rFonts w:asciiTheme="minorHAnsi" w:hAnsiTheme="minorHAnsi" w:cs="Arial"/>
          <w:b/>
          <w:color w:val="000000"/>
          <w:sz w:val="22"/>
          <w:szCs w:val="22"/>
          <w:lang w:val="en-GB"/>
        </w:rPr>
        <w:t xml:space="preserve"> Quick test</w:t>
      </w:r>
    </w:p>
    <w:p w:rsidR="0070403E" w:rsidRPr="00E75796" w:rsidRDefault="00CC2516" w:rsidP="00CC2516">
      <w:pPr>
        <w:rPr>
          <w:rFonts w:asciiTheme="minorHAnsi" w:hAnsiTheme="minorHAnsi" w:cs="Arial"/>
          <w:b/>
          <w:color w:val="000000"/>
          <w:sz w:val="22"/>
          <w:szCs w:val="22"/>
          <w:lang w:val="en-GB"/>
        </w:rPr>
      </w:pPr>
      <w:proofErr w:type="spellStart"/>
      <w:r w:rsidRPr="00E75796">
        <w:rPr>
          <w:rFonts w:asciiTheme="minorHAnsi" w:hAnsiTheme="minorHAnsi" w:cs="Arial"/>
          <w:b/>
          <w:color w:val="000000"/>
          <w:sz w:val="22"/>
          <w:szCs w:val="22"/>
          <w:lang w:val="en-GB"/>
        </w:rPr>
        <w:t>VitalX</w:t>
      </w:r>
      <w:proofErr w:type="spellEnd"/>
      <w:r w:rsidRPr="00E75796">
        <w:rPr>
          <w:rFonts w:asciiTheme="minorHAnsi" w:hAnsiTheme="minorHAnsi" w:cs="Arial"/>
          <w:b/>
          <w:color w:val="000000"/>
          <w:sz w:val="22"/>
          <w:szCs w:val="22"/>
          <w:lang w:val="en-GB"/>
        </w:rPr>
        <w:t xml:space="preserve"> </w:t>
      </w:r>
      <w:proofErr w:type="spellStart"/>
      <w:r w:rsidRPr="00E75796">
        <w:rPr>
          <w:rFonts w:asciiTheme="minorHAnsi" w:hAnsiTheme="minorHAnsi" w:cs="Arial"/>
          <w:b/>
          <w:color w:val="000000"/>
          <w:sz w:val="22"/>
          <w:szCs w:val="22"/>
          <w:lang w:val="en-GB"/>
        </w:rPr>
        <w:t>těhotenský</w:t>
      </w:r>
      <w:proofErr w:type="spellEnd"/>
      <w:r w:rsidRPr="00E75796">
        <w:rPr>
          <w:rFonts w:asciiTheme="minorHAnsi" w:hAnsiTheme="minorHAnsi" w:cs="Arial"/>
          <w:b/>
          <w:color w:val="000000"/>
          <w:sz w:val="22"/>
          <w:szCs w:val="22"/>
          <w:lang w:val="en-GB"/>
        </w:rPr>
        <w:t xml:space="preserve"> test plus</w:t>
      </w:r>
    </w:p>
    <w:p w:rsidR="008F780E" w:rsidRPr="00E75796" w:rsidRDefault="008F780E">
      <w:pPr>
        <w:rPr>
          <w:rFonts w:asciiTheme="minorHAnsi" w:hAnsiTheme="minorHAnsi"/>
          <w:b/>
          <w:sz w:val="22"/>
          <w:szCs w:val="22"/>
          <w:lang w:val="en-GB"/>
        </w:rPr>
      </w:pPr>
    </w:p>
    <w:sectPr w:rsidR="008F780E" w:rsidRPr="00E757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20002A87" w:usb1="80000000" w:usb2="00000008" w:usb3="00000000" w:csb0="000001FF" w:csb1="00000000"/>
  </w:font>
  <w:font w:name="Arial-BoldMT">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D4631B"/>
    <w:multiLevelType w:val="hybridMultilevel"/>
    <w:tmpl w:val="5296AE72"/>
    <w:lvl w:ilvl="0" w:tplc="D28E25E0">
      <w:numFmt w:val="bullet"/>
      <w:lvlText w:val="-"/>
      <w:lvlJc w:val="left"/>
      <w:pPr>
        <w:ind w:left="720" w:hanging="360"/>
      </w:pPr>
      <w:rPr>
        <w:rFonts w:ascii="Calibri" w:eastAsia="Times New Roman" w:hAnsi="Calibri" w:cs="Arial-BoldMT"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75E4013E"/>
    <w:multiLevelType w:val="hybridMultilevel"/>
    <w:tmpl w:val="BE0A15B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5E8"/>
    <w:rsid w:val="00013DD0"/>
    <w:rsid w:val="0002049D"/>
    <w:rsid w:val="00096AB0"/>
    <w:rsid w:val="000A7409"/>
    <w:rsid w:val="000F0F23"/>
    <w:rsid w:val="000F28E5"/>
    <w:rsid w:val="00111E18"/>
    <w:rsid w:val="00151BCC"/>
    <w:rsid w:val="0016582F"/>
    <w:rsid w:val="001F611E"/>
    <w:rsid w:val="00226347"/>
    <w:rsid w:val="00234D9B"/>
    <w:rsid w:val="0023759E"/>
    <w:rsid w:val="002A4869"/>
    <w:rsid w:val="002D2AF1"/>
    <w:rsid w:val="002D3760"/>
    <w:rsid w:val="002D4C5E"/>
    <w:rsid w:val="0032303C"/>
    <w:rsid w:val="00350029"/>
    <w:rsid w:val="003602EE"/>
    <w:rsid w:val="003750D1"/>
    <w:rsid w:val="004153E5"/>
    <w:rsid w:val="004271C7"/>
    <w:rsid w:val="00431C02"/>
    <w:rsid w:val="00456AC1"/>
    <w:rsid w:val="004A66A9"/>
    <w:rsid w:val="00512D7D"/>
    <w:rsid w:val="005455B4"/>
    <w:rsid w:val="00587723"/>
    <w:rsid w:val="005B587C"/>
    <w:rsid w:val="006129AB"/>
    <w:rsid w:val="0061480E"/>
    <w:rsid w:val="006656AA"/>
    <w:rsid w:val="00680657"/>
    <w:rsid w:val="00681794"/>
    <w:rsid w:val="006C6F87"/>
    <w:rsid w:val="006D3030"/>
    <w:rsid w:val="0070403E"/>
    <w:rsid w:val="007455E8"/>
    <w:rsid w:val="0075396F"/>
    <w:rsid w:val="007C273A"/>
    <w:rsid w:val="00842D32"/>
    <w:rsid w:val="008B3F46"/>
    <w:rsid w:val="008D1C84"/>
    <w:rsid w:val="008E3F74"/>
    <w:rsid w:val="008F780E"/>
    <w:rsid w:val="009173C9"/>
    <w:rsid w:val="009208B3"/>
    <w:rsid w:val="00935089"/>
    <w:rsid w:val="00954EAC"/>
    <w:rsid w:val="00960478"/>
    <w:rsid w:val="00971031"/>
    <w:rsid w:val="009C54BE"/>
    <w:rsid w:val="009F104A"/>
    <w:rsid w:val="009F529F"/>
    <w:rsid w:val="00A14D46"/>
    <w:rsid w:val="00A53F20"/>
    <w:rsid w:val="00AF0DEC"/>
    <w:rsid w:val="00B12BBD"/>
    <w:rsid w:val="00B75102"/>
    <w:rsid w:val="00BA45A7"/>
    <w:rsid w:val="00C84552"/>
    <w:rsid w:val="00CC2516"/>
    <w:rsid w:val="00CE0A1A"/>
    <w:rsid w:val="00D64C58"/>
    <w:rsid w:val="00DC43B8"/>
    <w:rsid w:val="00DD7901"/>
    <w:rsid w:val="00E75796"/>
    <w:rsid w:val="00E90110"/>
    <w:rsid w:val="00E9058C"/>
    <w:rsid w:val="00EA5BB2"/>
    <w:rsid w:val="00ED7E12"/>
    <w:rsid w:val="00F27C82"/>
    <w:rsid w:val="00F344E0"/>
    <w:rsid w:val="00F35351"/>
    <w:rsid w:val="00F44B58"/>
    <w:rsid w:val="00F650D3"/>
    <w:rsid w:val="00F8377C"/>
    <w:rsid w:val="00F91CA7"/>
    <w:rsid w:val="00FF6D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A45A7"/>
    <w:pPr>
      <w:spacing w:after="0" w:line="240" w:lineRule="auto"/>
    </w:pPr>
    <w:rPr>
      <w:rFonts w:ascii="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BA45A7"/>
    <w:pPr>
      <w:spacing w:before="100" w:beforeAutospacing="1" w:after="100" w:afterAutospacing="1"/>
    </w:pPr>
  </w:style>
  <w:style w:type="paragraph" w:styleId="Bezmezer">
    <w:name w:val="No Spacing"/>
    <w:basedOn w:val="Normln"/>
    <w:uiPriority w:val="1"/>
    <w:qFormat/>
    <w:rsid w:val="00BA45A7"/>
    <w:pPr>
      <w:spacing w:before="100" w:beforeAutospacing="1" w:after="100" w:afterAutospacing="1"/>
    </w:pPr>
  </w:style>
  <w:style w:type="paragraph" w:styleId="Textbubliny">
    <w:name w:val="Balloon Text"/>
    <w:basedOn w:val="Normln"/>
    <w:link w:val="TextbublinyChar"/>
    <w:uiPriority w:val="99"/>
    <w:semiHidden/>
    <w:unhideWhenUsed/>
    <w:rsid w:val="009173C9"/>
    <w:rPr>
      <w:rFonts w:ascii="Tahoma" w:hAnsi="Tahoma" w:cs="Tahoma"/>
      <w:sz w:val="16"/>
      <w:szCs w:val="16"/>
    </w:rPr>
  </w:style>
  <w:style w:type="character" w:customStyle="1" w:styleId="TextbublinyChar">
    <w:name w:val="Text bubliny Char"/>
    <w:basedOn w:val="Standardnpsmoodstavce"/>
    <w:link w:val="Textbubliny"/>
    <w:uiPriority w:val="99"/>
    <w:semiHidden/>
    <w:rsid w:val="009173C9"/>
    <w:rPr>
      <w:rFonts w:ascii="Tahoma"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A45A7"/>
    <w:pPr>
      <w:spacing w:after="0" w:line="240" w:lineRule="auto"/>
    </w:pPr>
    <w:rPr>
      <w:rFonts w:ascii="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BA45A7"/>
    <w:pPr>
      <w:spacing w:before="100" w:beforeAutospacing="1" w:after="100" w:afterAutospacing="1"/>
    </w:pPr>
  </w:style>
  <w:style w:type="paragraph" w:styleId="Bezmezer">
    <w:name w:val="No Spacing"/>
    <w:basedOn w:val="Normln"/>
    <w:uiPriority w:val="1"/>
    <w:qFormat/>
    <w:rsid w:val="00BA45A7"/>
    <w:pPr>
      <w:spacing w:before="100" w:beforeAutospacing="1" w:after="100" w:afterAutospacing="1"/>
    </w:pPr>
  </w:style>
  <w:style w:type="paragraph" w:styleId="Textbubliny">
    <w:name w:val="Balloon Text"/>
    <w:basedOn w:val="Normln"/>
    <w:link w:val="TextbublinyChar"/>
    <w:uiPriority w:val="99"/>
    <w:semiHidden/>
    <w:unhideWhenUsed/>
    <w:rsid w:val="009173C9"/>
    <w:rPr>
      <w:rFonts w:ascii="Tahoma" w:hAnsi="Tahoma" w:cs="Tahoma"/>
      <w:sz w:val="16"/>
      <w:szCs w:val="16"/>
    </w:rPr>
  </w:style>
  <w:style w:type="character" w:customStyle="1" w:styleId="TextbublinyChar">
    <w:name w:val="Text bubliny Char"/>
    <w:basedOn w:val="Standardnpsmoodstavce"/>
    <w:link w:val="Textbubliny"/>
    <w:uiPriority w:val="99"/>
    <w:semiHidden/>
    <w:rsid w:val="009173C9"/>
    <w:rPr>
      <w:rFonts w:ascii="Tahoma"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647376">
      <w:bodyDiv w:val="1"/>
      <w:marLeft w:val="0"/>
      <w:marRight w:val="0"/>
      <w:marTop w:val="0"/>
      <w:marBottom w:val="0"/>
      <w:divBdr>
        <w:top w:val="none" w:sz="0" w:space="0" w:color="auto"/>
        <w:left w:val="none" w:sz="0" w:space="0" w:color="auto"/>
        <w:bottom w:val="none" w:sz="0" w:space="0" w:color="auto"/>
        <w:right w:val="none" w:sz="0" w:space="0" w:color="auto"/>
      </w:divBdr>
    </w:div>
    <w:div w:id="101079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1178</TotalTime>
  <Pages>3</Pages>
  <Words>1234</Words>
  <Characters>7285</Characters>
  <Application>Microsoft Office Word</Application>
  <DocSecurity>0</DocSecurity>
  <Lines>60</Lines>
  <Paragraphs>17</Paragraphs>
  <ScaleCrop>false</ScaleCrop>
  <HeadingPairs>
    <vt:vector size="2" baseType="variant">
      <vt:variant>
        <vt:lpstr>Název</vt:lpstr>
      </vt:variant>
      <vt:variant>
        <vt:i4>1</vt:i4>
      </vt:variant>
    </vt:vector>
  </HeadingPairs>
  <TitlesOfParts>
    <vt:vector size="1" baseType="lpstr">
      <vt:lpstr/>
    </vt:vector>
  </TitlesOfParts>
  <Company>COI</Company>
  <LinksUpToDate>false</LinksUpToDate>
  <CharactersWithSpaces>8502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lsnajdrova</dc:creator>
  <cp:keywords/>
  <dc:description/>
  <cp:lastModifiedBy>otichota</cp:lastModifiedBy>
  <cp:revision>18</cp:revision>
  <cp:lastPrinted>2014-07-30T06:56:00Z</cp:lastPrinted>
  <dcterms:created xsi:type="dcterms:W3CDTF">2014-07-16T10:46:00Z</dcterms:created>
  <dcterms:modified xsi:type="dcterms:W3CDTF">2014-08-06T06:30:00Z</dcterms:modified>
</cp:coreProperties>
</file>