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708"/>
        <w:gridCol w:w="1276"/>
        <w:gridCol w:w="709"/>
        <w:gridCol w:w="1276"/>
        <w:gridCol w:w="900"/>
        <w:gridCol w:w="1226"/>
        <w:gridCol w:w="850"/>
        <w:gridCol w:w="1276"/>
        <w:gridCol w:w="736"/>
        <w:gridCol w:w="1249"/>
        <w:gridCol w:w="693"/>
      </w:tblGrid>
      <w:tr w:rsidR="00B532B2" w:rsidRPr="00175949" w:rsidTr="005B556F">
        <w:trPr>
          <w:trHeight w:val="420"/>
        </w:trPr>
        <w:tc>
          <w:tcPr>
            <w:tcW w:w="1415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B532B2" w:rsidRPr="00175949" w:rsidRDefault="00175949" w:rsidP="00175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32"/>
                <w:szCs w:val="32"/>
                <w:lang w:val="en-GB" w:eastAsia="cs-CZ"/>
              </w:rPr>
            </w:pPr>
            <w:r w:rsidRPr="00175949">
              <w:rPr>
                <w:rFonts w:ascii="Calibri" w:eastAsia="Times New Roman" w:hAnsi="Calibri" w:cs="Times New Roman"/>
                <w:b/>
                <w:bCs/>
                <w:color w:val="0070C0"/>
                <w:sz w:val="32"/>
                <w:szCs w:val="32"/>
                <w:lang w:val="en-GB" w:eastAsia="cs-CZ"/>
              </w:rPr>
              <w:t>Comparison on fuels quality according to collecte</w:t>
            </w:r>
            <w:r w:rsidR="001839CA">
              <w:rPr>
                <w:rFonts w:ascii="Calibri" w:eastAsia="Times New Roman" w:hAnsi="Calibri" w:cs="Times New Roman"/>
                <w:b/>
                <w:bCs/>
                <w:color w:val="0070C0"/>
                <w:sz w:val="32"/>
                <w:szCs w:val="32"/>
                <w:lang w:val="en-GB" w:eastAsia="cs-CZ"/>
              </w:rPr>
              <w:t xml:space="preserve">d </w:t>
            </w:r>
            <w:r w:rsidRPr="00175949">
              <w:rPr>
                <w:rFonts w:ascii="Calibri" w:eastAsia="Times New Roman" w:hAnsi="Calibri" w:cs="Times New Roman"/>
                <w:b/>
                <w:bCs/>
                <w:color w:val="0070C0"/>
                <w:sz w:val="32"/>
                <w:szCs w:val="32"/>
                <w:lang w:val="en-GB" w:eastAsia="cs-CZ"/>
              </w:rPr>
              <w:t>fuel types</w:t>
            </w:r>
            <w:r w:rsidR="00B532B2" w:rsidRPr="00175949">
              <w:rPr>
                <w:rFonts w:ascii="Calibri" w:eastAsia="Times New Roman" w:hAnsi="Calibri" w:cs="Times New Roman"/>
                <w:b/>
                <w:bCs/>
                <w:color w:val="0070C0"/>
                <w:sz w:val="32"/>
                <w:szCs w:val="32"/>
                <w:lang w:val="en-GB" w:eastAsia="cs-CZ"/>
              </w:rPr>
              <w:t xml:space="preserve"> </w:t>
            </w:r>
          </w:p>
        </w:tc>
      </w:tr>
      <w:tr w:rsidR="00B532B2" w:rsidRPr="00175949" w:rsidTr="005B556F">
        <w:trPr>
          <w:trHeight w:val="375"/>
        </w:trPr>
        <w:tc>
          <w:tcPr>
            <w:tcW w:w="1415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B532B2" w:rsidRPr="00175949" w:rsidRDefault="00175949" w:rsidP="00175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en-GB" w:eastAsia="cs-CZ"/>
              </w:rPr>
            </w:pPr>
            <w:r w:rsidRPr="0017594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en-GB" w:eastAsia="cs-CZ"/>
              </w:rPr>
              <w:t>Period from January to December</w:t>
            </w:r>
            <w:r w:rsidR="00B532B2" w:rsidRPr="00175949"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val="en-GB" w:eastAsia="cs-CZ"/>
              </w:rPr>
              <w:t xml:space="preserve"> </w:t>
            </w:r>
            <w:r w:rsidRPr="00175949"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val="en-GB" w:eastAsia="cs-CZ"/>
              </w:rPr>
              <w:t xml:space="preserve">- </w:t>
            </w:r>
            <w:r w:rsidR="00B532B2" w:rsidRPr="00175949">
              <w:rPr>
                <w:rFonts w:ascii="Calibri" w:eastAsia="Times New Roman" w:hAnsi="Calibri" w:cs="Times New Roman"/>
                <w:b/>
                <w:bCs/>
                <w:i/>
                <w:sz w:val="28"/>
                <w:szCs w:val="28"/>
                <w:lang w:val="en-GB" w:eastAsia="cs-CZ"/>
              </w:rPr>
              <w:t>2013 a</w:t>
            </w:r>
            <w:r w:rsidRPr="00175949">
              <w:rPr>
                <w:rFonts w:ascii="Calibri" w:eastAsia="Times New Roman" w:hAnsi="Calibri" w:cs="Times New Roman"/>
                <w:b/>
                <w:bCs/>
                <w:i/>
                <w:sz w:val="28"/>
                <w:szCs w:val="28"/>
                <w:lang w:val="en-GB" w:eastAsia="cs-CZ"/>
              </w:rPr>
              <w:t>nd</w:t>
            </w:r>
            <w:r w:rsidR="00B532B2" w:rsidRPr="00175949">
              <w:rPr>
                <w:rFonts w:ascii="Calibri" w:eastAsia="Times New Roman" w:hAnsi="Calibri" w:cs="Times New Roman"/>
                <w:b/>
                <w:bCs/>
                <w:i/>
                <w:sz w:val="28"/>
                <w:szCs w:val="28"/>
                <w:lang w:val="en-GB" w:eastAsia="cs-CZ"/>
              </w:rPr>
              <w:t xml:space="preserve"> 2014</w:t>
            </w:r>
            <w:r w:rsidR="00B532B2" w:rsidRPr="00175949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val="en-GB" w:eastAsia="cs-CZ"/>
              </w:rPr>
              <w:t xml:space="preserve">  </w:t>
            </w:r>
          </w:p>
        </w:tc>
      </w:tr>
      <w:tr w:rsidR="0051210E" w:rsidRPr="00175949" w:rsidTr="0051210E">
        <w:trPr>
          <w:trHeight w:val="33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1210E" w:rsidRPr="00175949" w:rsidRDefault="00175949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Fuel type</w:t>
            </w:r>
          </w:p>
        </w:tc>
        <w:tc>
          <w:tcPr>
            <w:tcW w:w="61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01. - 12. 2013</w:t>
            </w:r>
          </w:p>
        </w:tc>
        <w:tc>
          <w:tcPr>
            <w:tcW w:w="60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01. - 12. 2014</w:t>
            </w:r>
          </w:p>
        </w:tc>
      </w:tr>
      <w:tr w:rsidR="0051210E" w:rsidRPr="00175949" w:rsidTr="0051210E">
        <w:trPr>
          <w:trHeight w:val="315"/>
        </w:trPr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1210E" w:rsidRPr="00175949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Collected samples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Noncompliant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Compliant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Collected samples</w:t>
            </w:r>
          </w:p>
        </w:tc>
        <w:tc>
          <w:tcPr>
            <w:tcW w:w="2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Noncompliant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Compliant</w:t>
            </w:r>
          </w:p>
        </w:tc>
      </w:tr>
      <w:tr w:rsidR="0051210E" w:rsidRPr="00175949" w:rsidTr="0051210E">
        <w:trPr>
          <w:trHeight w:val="300"/>
        </w:trPr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1210E" w:rsidRPr="00175949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>Number of samples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:rsidR="0051210E" w:rsidRPr="00175949" w:rsidRDefault="001A503E" w:rsidP="006966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>in</w:t>
            </w:r>
            <w:r w:rsidR="0051210E" w:rsidRPr="0017594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 xml:space="preserve"> %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>Number of samples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1210E" w:rsidRPr="00175949" w:rsidRDefault="001A503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>in</w:t>
            </w:r>
            <w:r w:rsidR="0051210E" w:rsidRPr="0017594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 xml:space="preserve"> %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>Number of samples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:rsidR="0051210E" w:rsidRPr="00175949" w:rsidRDefault="001A503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>in</w:t>
            </w:r>
            <w:r w:rsidR="0051210E" w:rsidRPr="0017594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 xml:space="preserve"> %       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>Number of samples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:rsidR="0051210E" w:rsidRPr="00175949" w:rsidRDefault="001A503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 xml:space="preserve">In </w:t>
            </w:r>
            <w:r w:rsidR="0051210E" w:rsidRPr="0017594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 xml:space="preserve">%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>Number of samples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>in</w:t>
            </w:r>
            <w:r w:rsidR="0051210E" w:rsidRPr="0017594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 xml:space="preserve"> %           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>Number of samples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:rsidR="0051210E" w:rsidRPr="00175949" w:rsidRDefault="001A503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>in</w:t>
            </w:r>
            <w:r w:rsidR="0051210E" w:rsidRPr="0017594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cs-CZ"/>
              </w:rPr>
              <w:t xml:space="preserve"> %                </w:t>
            </w:r>
          </w:p>
        </w:tc>
      </w:tr>
      <w:tr w:rsidR="0051210E" w:rsidRPr="00175949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175949" w:rsidRDefault="00175949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Automotive petrol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36.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883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97.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37.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99.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</w:t>
            </w:r>
          </w:p>
        </w:tc>
      </w:tr>
      <w:tr w:rsidR="0051210E" w:rsidRPr="00175949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175949" w:rsidRDefault="001A503E" w:rsidP="001A5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 xml:space="preserve">Diesel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1 144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45.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96.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1 202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45.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1175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97.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8</w:t>
            </w:r>
          </w:p>
        </w:tc>
      </w:tr>
      <w:tr w:rsidR="0051210E" w:rsidRPr="00175949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Diesel fuel blend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7.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93.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5.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94.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5</w:t>
            </w:r>
          </w:p>
        </w:tc>
      </w:tr>
      <w:tr w:rsidR="0051210E" w:rsidRPr="00175949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FAME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4.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95.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13.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86.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7</w:t>
            </w:r>
          </w:p>
        </w:tc>
      </w:tr>
      <w:tr w:rsidR="0051210E" w:rsidRPr="00175949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LPG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11.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97.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11.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12.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265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87.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7</w:t>
            </w:r>
          </w:p>
        </w:tc>
      </w:tr>
      <w:tr w:rsidR="0051210E" w:rsidRPr="00175949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CNG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100.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100.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</w:tr>
      <w:tr w:rsidR="0051210E" w:rsidRPr="00175949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175949" w:rsidRDefault="00916810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Et</w:t>
            </w:r>
            <w:r w:rsidR="001A503E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h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anol E85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100.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100.</w:t>
            </w:r>
            <w:r w:rsidR="0051210E" w:rsidRPr="001759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</w:tr>
      <w:tr w:rsidR="0051210E" w:rsidRPr="00175949" w:rsidTr="00B532B2">
        <w:trPr>
          <w:trHeight w:val="41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2</w:t>
            </w:r>
            <w:r w:rsidR="0058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,</w:t>
            </w: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495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100.</w:t>
            </w:r>
            <w:r w:rsidR="0051210E"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2.</w:t>
            </w:r>
            <w:r w:rsidR="0051210E"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2</w:t>
            </w:r>
            <w:r w:rsidR="0058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,</w:t>
            </w: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97.</w:t>
            </w:r>
            <w:r w:rsidR="0051210E"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2</w:t>
            </w:r>
            <w:r w:rsidR="0058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,</w:t>
            </w: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100.</w:t>
            </w:r>
            <w:r w:rsidR="0051210E"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3.</w:t>
            </w:r>
            <w:r w:rsidR="0051210E"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2</w:t>
            </w:r>
            <w:r w:rsidR="0058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,</w:t>
            </w:r>
            <w:r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582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175949" w:rsidRDefault="001A503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97.</w:t>
            </w:r>
            <w:r w:rsidR="0051210E" w:rsidRPr="001759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cs-CZ"/>
              </w:rPr>
              <w:t>0</w:t>
            </w:r>
          </w:p>
        </w:tc>
      </w:tr>
    </w:tbl>
    <w:p w:rsidR="00B532B2" w:rsidRPr="00175949" w:rsidRDefault="00B532B2" w:rsidP="0069660F">
      <w:pPr>
        <w:spacing w:line="240" w:lineRule="auto"/>
        <w:jc w:val="both"/>
        <w:rPr>
          <w:lang w:val="en-GB"/>
        </w:rPr>
      </w:pPr>
      <w:bookmarkStart w:id="0" w:name="_GoBack"/>
      <w:bookmarkEnd w:id="0"/>
    </w:p>
    <w:p w:rsidR="0069660F" w:rsidRPr="00175949" w:rsidRDefault="00E40522" w:rsidP="00E40522">
      <w:pPr>
        <w:spacing w:line="240" w:lineRule="auto"/>
        <w:jc w:val="both"/>
        <w:rPr>
          <w:lang w:val="en-GB"/>
        </w:rPr>
      </w:pPr>
      <w:r>
        <w:rPr>
          <w:lang w:val="en-GB"/>
        </w:rPr>
        <w:t>72 out of the total number of 2,495 fuel samples collected in 2013 failed quality requi</w:t>
      </w:r>
      <w:r w:rsidR="005878FC">
        <w:rPr>
          <w:lang w:val="en-GB"/>
        </w:rPr>
        <w:t xml:space="preserve">rements, i.e. 2.9%. </w:t>
      </w:r>
      <w:r w:rsidR="005805F2">
        <w:rPr>
          <w:lang w:val="en-GB"/>
        </w:rPr>
        <w:t>During</w:t>
      </w:r>
      <w:r w:rsidR="005878FC">
        <w:rPr>
          <w:lang w:val="en-GB"/>
        </w:rPr>
        <w:t xml:space="preserve"> the </w:t>
      </w:r>
      <w:r>
        <w:rPr>
          <w:lang w:val="en-GB"/>
        </w:rPr>
        <w:t xml:space="preserve">same period of 2014, 81 of the total number of 2,663 samples of motor fuels failed, i.e. 3.0% which </w:t>
      </w:r>
      <w:r w:rsidR="005805F2">
        <w:rPr>
          <w:lang w:val="en-GB"/>
        </w:rPr>
        <w:t>was</w:t>
      </w:r>
      <w:r>
        <w:rPr>
          <w:lang w:val="en-GB"/>
        </w:rPr>
        <w:t xml:space="preserve"> an increase concerning the ratio of poor quality samples by 0.1%. </w:t>
      </w:r>
    </w:p>
    <w:p w:rsidR="0069660F" w:rsidRPr="00175949" w:rsidRDefault="00E40522" w:rsidP="00E40522">
      <w:pPr>
        <w:spacing w:line="240" w:lineRule="auto"/>
        <w:jc w:val="both"/>
        <w:rPr>
          <w:lang w:val="en-GB"/>
        </w:rPr>
      </w:pPr>
      <w:r>
        <w:rPr>
          <w:lang w:val="en-GB"/>
        </w:rPr>
        <w:t>We saw improvement from 2.5% to 0.9% concerning automotive petrol, from 3.1% to 2.2% concerning diesel, and from 7.0% to 5.5% concerning diesel fuel blend. Ratio of findings concerning Ethanol E 85 decreased from 5.3% to 0.</w:t>
      </w:r>
      <w:r w:rsidR="0069660F" w:rsidRPr="00175949">
        <w:rPr>
          <w:lang w:val="en-GB"/>
        </w:rPr>
        <w:t xml:space="preserve"> </w:t>
      </w:r>
    </w:p>
    <w:p w:rsidR="0069660F" w:rsidRPr="00175949" w:rsidRDefault="00E40522" w:rsidP="00E40522">
      <w:pPr>
        <w:spacing w:line="240" w:lineRule="auto"/>
        <w:jc w:val="both"/>
        <w:rPr>
          <w:lang w:val="en-GB"/>
        </w:rPr>
      </w:pPr>
      <w:r>
        <w:rPr>
          <w:lang w:val="en-GB"/>
        </w:rPr>
        <w:t>During 2014, the CTIA saw significant worsening of fuels quality especially concerning LPG for engine – from 2.3% to 12.3%, as well as FAME – from 4.8% to 13.3%.</w:t>
      </w:r>
    </w:p>
    <w:sectPr w:rsidR="0069660F" w:rsidRPr="00175949" w:rsidSect="000402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B8"/>
    <w:rsid w:val="000402B8"/>
    <w:rsid w:val="001661E5"/>
    <w:rsid w:val="00175949"/>
    <w:rsid w:val="001839CA"/>
    <w:rsid w:val="001A503E"/>
    <w:rsid w:val="003F1548"/>
    <w:rsid w:val="00437EB9"/>
    <w:rsid w:val="0051210E"/>
    <w:rsid w:val="005805F2"/>
    <w:rsid w:val="005878FC"/>
    <w:rsid w:val="00587D6A"/>
    <w:rsid w:val="00652939"/>
    <w:rsid w:val="0069660F"/>
    <w:rsid w:val="007E2095"/>
    <w:rsid w:val="00871DA6"/>
    <w:rsid w:val="00916810"/>
    <w:rsid w:val="009C1F39"/>
    <w:rsid w:val="00B532B2"/>
    <w:rsid w:val="00D673EA"/>
    <w:rsid w:val="00D84BD6"/>
    <w:rsid w:val="00E40522"/>
    <w:rsid w:val="00EB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2B893-BF48-4995-815E-807EE004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2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Fléglová Miloslava, Mgr.</dc:creator>
  <cp:lastModifiedBy>Tichota Ondřej</cp:lastModifiedBy>
  <cp:revision>7</cp:revision>
  <cp:lastPrinted>2015-02-11T07:56:00Z</cp:lastPrinted>
  <dcterms:created xsi:type="dcterms:W3CDTF">2015-02-12T06:48:00Z</dcterms:created>
  <dcterms:modified xsi:type="dcterms:W3CDTF">2015-02-24T21:19:00Z</dcterms:modified>
</cp:coreProperties>
</file>