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127"/>
      </w:tblGrid>
      <w:tr w:rsidR="002D7F03" w:rsidRPr="00636D2E" w:rsidTr="002D7F03">
        <w:trPr>
          <w:trHeight w:val="907"/>
        </w:trPr>
        <w:tc>
          <w:tcPr>
            <w:tcW w:w="3085" w:type="dxa"/>
            <w:shd w:val="clear" w:color="auto" w:fill="auto"/>
          </w:tcPr>
          <w:p w:rsidR="002D7F03" w:rsidRPr="00636D2E" w:rsidRDefault="00511862" w:rsidP="002D7F03">
            <w:pPr>
              <w:rPr>
                <w:rFonts w:ascii="Calibri" w:hAnsi="Calibri"/>
                <w:lang w:val="en-GB"/>
              </w:rPr>
            </w:pPr>
            <w:r w:rsidRPr="00636D2E">
              <w:rPr>
                <w:rFonts w:ascii="Calibri" w:hAnsi="Calibri"/>
                <w:lang w:val="en-GB"/>
              </w:rPr>
              <w:drawing>
                <wp:inline distT="0" distB="0" distL="0" distR="0">
                  <wp:extent cx="1914525" cy="581025"/>
                  <wp:effectExtent l="0" t="0" r="9525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7" w:type="dxa"/>
            <w:shd w:val="clear" w:color="auto" w:fill="D9D9D9"/>
            <w:vAlign w:val="center"/>
          </w:tcPr>
          <w:p w:rsidR="002D7F03" w:rsidRPr="00636D2E" w:rsidRDefault="00636D2E" w:rsidP="002D7F03">
            <w:pPr>
              <w:jc w:val="center"/>
              <w:rPr>
                <w:rFonts w:ascii="Calibri" w:hAnsi="Calibri" w:cs="Arial"/>
                <w:b/>
                <w:sz w:val="56"/>
                <w:szCs w:val="56"/>
                <w:lang w:val="en-GB"/>
              </w:rPr>
            </w:pPr>
            <w:r w:rsidRPr="00636D2E">
              <w:rPr>
                <w:rFonts w:ascii="Calibri" w:hAnsi="Calibri" w:cs="Arial"/>
                <w:b/>
                <w:sz w:val="56"/>
                <w:szCs w:val="56"/>
                <w:lang w:val="en-GB"/>
              </w:rPr>
              <w:t>PRESS RELEASE</w:t>
            </w:r>
          </w:p>
        </w:tc>
      </w:tr>
    </w:tbl>
    <w:p w:rsidR="002D7F03" w:rsidRPr="00636D2E" w:rsidRDefault="002D7F03" w:rsidP="002D7F03">
      <w:pPr>
        <w:rPr>
          <w:rFonts w:ascii="Calibri" w:hAnsi="Calibri"/>
          <w:sz w:val="22"/>
          <w:szCs w:val="22"/>
          <w:lang w:val="en-GB"/>
        </w:rPr>
      </w:pPr>
    </w:p>
    <w:p w:rsidR="002B7B85" w:rsidRPr="00636D2E" w:rsidRDefault="002B7B85" w:rsidP="00642336">
      <w:pPr>
        <w:jc w:val="both"/>
        <w:rPr>
          <w:rFonts w:ascii="Calibri" w:eastAsia="Calibri" w:hAnsi="Calibri"/>
          <w:b/>
          <w:color w:val="2E74B5"/>
          <w:sz w:val="32"/>
          <w:szCs w:val="32"/>
          <w:lang w:val="en-GB"/>
        </w:rPr>
      </w:pPr>
    </w:p>
    <w:p w:rsidR="00642336" w:rsidRPr="00636D2E" w:rsidRDefault="00636D2E" w:rsidP="00642336">
      <w:pPr>
        <w:jc w:val="both"/>
        <w:rPr>
          <w:rFonts w:ascii="Calibri" w:eastAsia="Calibri" w:hAnsi="Calibri"/>
          <w:b/>
          <w:color w:val="2E74B5"/>
          <w:sz w:val="32"/>
          <w:szCs w:val="32"/>
          <w:lang w:val="en-GB"/>
        </w:rPr>
      </w:pPr>
      <w:r w:rsidRPr="00636D2E">
        <w:rPr>
          <w:rFonts w:ascii="Calibri" w:eastAsia="Calibri" w:hAnsi="Calibri"/>
          <w:b/>
          <w:color w:val="2E74B5"/>
          <w:sz w:val="32"/>
          <w:szCs w:val="32"/>
          <w:lang w:val="en-GB"/>
        </w:rPr>
        <w:t xml:space="preserve">Euro Hockey Tour in </w:t>
      </w:r>
      <w:r w:rsidR="00642336" w:rsidRPr="00636D2E">
        <w:rPr>
          <w:rFonts w:ascii="Calibri" w:eastAsia="Calibri" w:hAnsi="Calibri"/>
          <w:b/>
          <w:color w:val="2E74B5"/>
          <w:sz w:val="32"/>
          <w:szCs w:val="32"/>
          <w:lang w:val="en-GB"/>
        </w:rPr>
        <w:t>Česk</w:t>
      </w:r>
      <w:r w:rsidRPr="00636D2E">
        <w:rPr>
          <w:rFonts w:ascii="Calibri" w:eastAsia="Calibri" w:hAnsi="Calibri"/>
          <w:b/>
          <w:color w:val="2E74B5"/>
          <w:sz w:val="32"/>
          <w:szCs w:val="32"/>
          <w:lang w:val="en-GB"/>
        </w:rPr>
        <w:t>é Budějovice</w:t>
      </w:r>
    </w:p>
    <w:p w:rsidR="00642336" w:rsidRPr="00636D2E" w:rsidRDefault="00642336" w:rsidP="00C46721">
      <w:pPr>
        <w:spacing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642336" w:rsidRPr="00636D2E" w:rsidRDefault="00574AE7" w:rsidP="00636D2E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val="en-GB"/>
        </w:rPr>
      </w:pPr>
      <w:r w:rsidRPr="00636D2E">
        <w:rPr>
          <w:rFonts w:ascii="Calibri" w:eastAsia="Calibri" w:hAnsi="Calibri"/>
          <w:b/>
          <w:sz w:val="22"/>
          <w:szCs w:val="22"/>
          <w:lang w:val="en-GB"/>
        </w:rPr>
        <w:t>(</w:t>
      </w:r>
      <w:r w:rsidR="00636D2E" w:rsidRPr="00636D2E">
        <w:rPr>
          <w:rFonts w:ascii="Calibri" w:eastAsia="Calibri" w:hAnsi="Calibri"/>
          <w:b/>
          <w:sz w:val="22"/>
          <w:szCs w:val="22"/>
          <w:lang w:val="en-GB"/>
        </w:rPr>
        <w:t xml:space="preserve">May </w:t>
      </w:r>
      <w:r w:rsidR="000175B2" w:rsidRPr="00636D2E">
        <w:rPr>
          <w:rFonts w:ascii="Calibri" w:eastAsia="Calibri" w:hAnsi="Calibri"/>
          <w:b/>
          <w:sz w:val="22"/>
          <w:szCs w:val="22"/>
          <w:lang w:val="en-GB"/>
        </w:rPr>
        <w:t>11</w:t>
      </w:r>
      <w:r w:rsidR="00636D2E" w:rsidRPr="00636D2E">
        <w:rPr>
          <w:rFonts w:ascii="Calibri" w:eastAsia="Calibri" w:hAnsi="Calibri"/>
          <w:b/>
          <w:sz w:val="22"/>
          <w:szCs w:val="22"/>
          <w:lang w:val="en-GB"/>
        </w:rPr>
        <w:t>,</w:t>
      </w:r>
      <w:r w:rsidR="009C2776" w:rsidRPr="00636D2E">
        <w:rPr>
          <w:rFonts w:ascii="Calibri" w:eastAsia="Calibri" w:hAnsi="Calibri"/>
          <w:b/>
          <w:sz w:val="22"/>
          <w:szCs w:val="22"/>
          <w:lang w:val="en-GB"/>
        </w:rPr>
        <w:t xml:space="preserve"> 2017, České Budějovice) </w:t>
      </w:r>
      <w:r w:rsidR="00636D2E" w:rsidRPr="00636D2E">
        <w:rPr>
          <w:rFonts w:ascii="Calibri" w:eastAsia="Calibri" w:hAnsi="Calibri"/>
          <w:b/>
          <w:sz w:val="22"/>
          <w:szCs w:val="22"/>
          <w:lang w:val="en-GB"/>
        </w:rPr>
        <w:t xml:space="preserve">The tournament </w:t>
      </w:r>
      <w:r w:rsidR="00636D2E">
        <w:rPr>
          <w:rFonts w:ascii="Calibri" w:eastAsia="Calibri" w:hAnsi="Calibri"/>
          <w:b/>
          <w:sz w:val="22"/>
          <w:szCs w:val="22"/>
          <w:lang w:val="en-GB"/>
        </w:rPr>
        <w:t xml:space="preserve">Czech Hockey Games </w:t>
      </w:r>
      <w:r w:rsidR="00685F87">
        <w:rPr>
          <w:rFonts w:ascii="Calibri" w:eastAsia="Calibri" w:hAnsi="Calibri"/>
          <w:b/>
          <w:sz w:val="22"/>
          <w:szCs w:val="22"/>
          <w:lang w:val="en-GB"/>
        </w:rPr>
        <w:t xml:space="preserve">2017 </w:t>
      </w:r>
      <w:r w:rsidR="00636D2E">
        <w:rPr>
          <w:rFonts w:ascii="Calibri" w:eastAsia="Calibri" w:hAnsi="Calibri"/>
          <w:b/>
          <w:sz w:val="22"/>
          <w:szCs w:val="22"/>
          <w:lang w:val="en-GB"/>
        </w:rPr>
        <w:t xml:space="preserve">was held within the Euro Hockey Tour in České Budějovice from April 27 to </w:t>
      </w:r>
      <w:r w:rsidR="00685F87">
        <w:rPr>
          <w:rFonts w:ascii="Calibri" w:eastAsia="Calibri" w:hAnsi="Calibri"/>
          <w:b/>
          <w:sz w:val="22"/>
          <w:szCs w:val="22"/>
          <w:lang w:val="en-GB"/>
        </w:rPr>
        <w:t>April 30, 2017, and many fan</w:t>
      </w:r>
      <w:r w:rsidR="00636D2E">
        <w:rPr>
          <w:rFonts w:ascii="Calibri" w:eastAsia="Calibri" w:hAnsi="Calibri"/>
          <w:b/>
          <w:sz w:val="22"/>
          <w:szCs w:val="22"/>
          <w:lang w:val="en-GB"/>
        </w:rPr>
        <w:t xml:space="preserve">s came </w:t>
      </w:r>
      <w:r w:rsidR="00685F87">
        <w:rPr>
          <w:rFonts w:ascii="Calibri" w:eastAsia="Calibri" w:hAnsi="Calibri"/>
          <w:b/>
          <w:sz w:val="22"/>
          <w:szCs w:val="22"/>
          <w:lang w:val="en-GB"/>
        </w:rPr>
        <w:t>to see the matches</w:t>
      </w:r>
      <w:r w:rsidR="00636D2E">
        <w:rPr>
          <w:rFonts w:ascii="Calibri" w:eastAsia="Calibri" w:hAnsi="Calibri"/>
          <w:b/>
          <w:sz w:val="22"/>
          <w:szCs w:val="22"/>
          <w:lang w:val="en-GB"/>
        </w:rPr>
        <w:t xml:space="preserve">. </w:t>
      </w:r>
      <w:r w:rsidR="00685F87">
        <w:rPr>
          <w:rFonts w:ascii="Calibri" w:eastAsia="Calibri" w:hAnsi="Calibri"/>
          <w:b/>
          <w:sz w:val="22"/>
          <w:szCs w:val="22"/>
          <w:lang w:val="en-GB"/>
        </w:rPr>
        <w:t>So t</w:t>
      </w:r>
      <w:r w:rsidR="00636D2E">
        <w:rPr>
          <w:rFonts w:ascii="Calibri" w:eastAsia="Calibri" w:hAnsi="Calibri"/>
          <w:b/>
          <w:sz w:val="22"/>
          <w:szCs w:val="22"/>
          <w:lang w:val="en-GB"/>
        </w:rPr>
        <w:t xml:space="preserve">he Czech Trade Inspection Authority focused on inspection of provision of services at public alimentation facilities. 16 entities were inspected, including 8 in which breaches of law were detected. </w:t>
      </w:r>
    </w:p>
    <w:p w:rsidR="00BC46ED" w:rsidRPr="00636D2E" w:rsidRDefault="00BC46ED" w:rsidP="00C46721">
      <w:pPr>
        <w:spacing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642336" w:rsidRPr="00636D2E" w:rsidRDefault="00636D2E" w:rsidP="008C4545">
      <w:pPr>
        <w:spacing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 xml:space="preserve">The Czech Hockey Games 2017 took place in </w:t>
      </w:r>
      <w:r w:rsidR="00BC46ED" w:rsidRPr="00636D2E">
        <w:rPr>
          <w:rFonts w:ascii="Calibri" w:eastAsia="Calibri" w:hAnsi="Calibri"/>
          <w:sz w:val="22"/>
          <w:szCs w:val="22"/>
          <w:lang w:val="en-GB"/>
        </w:rPr>
        <w:t>České Budějovic</w:t>
      </w:r>
      <w:r>
        <w:rPr>
          <w:rFonts w:ascii="Calibri" w:eastAsia="Calibri" w:hAnsi="Calibri"/>
          <w:sz w:val="22"/>
          <w:szCs w:val="22"/>
          <w:lang w:val="en-GB"/>
        </w:rPr>
        <w:t xml:space="preserve">e. With regard to this fact and expectation of </w:t>
      </w:r>
      <w:r w:rsidR="00F53B37">
        <w:rPr>
          <w:rFonts w:ascii="Calibri" w:eastAsia="Calibri" w:hAnsi="Calibri"/>
          <w:sz w:val="22"/>
          <w:szCs w:val="22"/>
          <w:lang w:val="en-GB"/>
        </w:rPr>
        <w:t xml:space="preserve">the </w:t>
      </w:r>
      <w:r>
        <w:rPr>
          <w:rFonts w:ascii="Calibri" w:eastAsia="Calibri" w:hAnsi="Calibri"/>
          <w:sz w:val="22"/>
          <w:szCs w:val="22"/>
          <w:lang w:val="en-GB"/>
        </w:rPr>
        <w:t>arrival of a number of tourists, the Jihočeský and Vysočina Inspectorate of the CTIA carried out an inspection focusing on provision of services at public alimentation facilities. Inspectors skilled in la</w:t>
      </w:r>
      <w:r w:rsidR="008C4545">
        <w:rPr>
          <w:rFonts w:ascii="Calibri" w:eastAsia="Calibri" w:hAnsi="Calibri"/>
          <w:sz w:val="22"/>
          <w:szCs w:val="22"/>
          <w:lang w:val="en-GB"/>
        </w:rPr>
        <w:t>n</w:t>
      </w:r>
      <w:r>
        <w:rPr>
          <w:rFonts w:ascii="Calibri" w:eastAsia="Calibri" w:hAnsi="Calibri"/>
          <w:sz w:val="22"/>
          <w:szCs w:val="22"/>
          <w:lang w:val="en-GB"/>
        </w:rPr>
        <w:t>guages we</w:t>
      </w:r>
      <w:r w:rsidR="008C4545">
        <w:rPr>
          <w:rFonts w:ascii="Calibri" w:eastAsia="Calibri" w:hAnsi="Calibri"/>
          <w:sz w:val="22"/>
          <w:szCs w:val="22"/>
          <w:lang w:val="en-GB"/>
        </w:rPr>
        <w:t>re used within the inspections aimed especially at fairness of sale and possible discrimination of foreign visitors.</w:t>
      </w:r>
    </w:p>
    <w:p w:rsidR="00BC46ED" w:rsidRPr="00636D2E" w:rsidRDefault="00BC46ED" w:rsidP="00C46721">
      <w:pPr>
        <w:spacing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642336" w:rsidRPr="00636D2E" w:rsidRDefault="008C4545" w:rsidP="008C4545">
      <w:pPr>
        <w:spacing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 xml:space="preserve">In total 16 inspections were carried out. Violations </w:t>
      </w:r>
      <w:bookmarkStart w:id="0" w:name="_GoBack"/>
      <w:bookmarkEnd w:id="0"/>
      <w:r>
        <w:rPr>
          <w:rFonts w:ascii="Calibri" w:eastAsia="Calibri" w:hAnsi="Calibri"/>
          <w:sz w:val="22"/>
          <w:szCs w:val="22"/>
          <w:lang w:val="en-GB"/>
        </w:rPr>
        <w:t xml:space="preserve">of the applicable legislation was detected in 8 cases, i.e. 50%. Most frequent flaw was the failure to provide declared amount of </w:t>
      </w:r>
      <w:r w:rsidR="00F53B37">
        <w:rPr>
          <w:rFonts w:ascii="Calibri" w:eastAsia="Calibri" w:hAnsi="Calibri"/>
          <w:sz w:val="22"/>
          <w:szCs w:val="22"/>
          <w:lang w:val="en-GB"/>
        </w:rPr>
        <w:t>d</w:t>
      </w:r>
      <w:r>
        <w:rPr>
          <w:rFonts w:ascii="Calibri" w:eastAsia="Calibri" w:hAnsi="Calibri"/>
          <w:sz w:val="22"/>
          <w:szCs w:val="22"/>
          <w:lang w:val="en-GB"/>
        </w:rPr>
        <w:t>rinks and failure to inform consumers about prices. In 7 cases on-the-spot fines amounting to CZK 14,000 in total</w:t>
      </w:r>
      <w:r w:rsidR="00F53B37" w:rsidRPr="00F53B37">
        <w:rPr>
          <w:rFonts w:ascii="Calibri" w:eastAsia="Calibri" w:hAnsi="Calibri"/>
          <w:sz w:val="22"/>
          <w:szCs w:val="22"/>
          <w:lang w:val="en-GB"/>
        </w:rPr>
        <w:t xml:space="preserve"> </w:t>
      </w:r>
      <w:r w:rsidR="00F53B37">
        <w:rPr>
          <w:rFonts w:ascii="Calibri" w:eastAsia="Calibri" w:hAnsi="Calibri"/>
          <w:sz w:val="22"/>
          <w:szCs w:val="22"/>
          <w:lang w:val="en-GB"/>
        </w:rPr>
        <w:t>were imposed</w:t>
      </w:r>
      <w:r>
        <w:rPr>
          <w:rFonts w:ascii="Calibri" w:eastAsia="Calibri" w:hAnsi="Calibri"/>
          <w:sz w:val="22"/>
          <w:szCs w:val="22"/>
          <w:lang w:val="en-GB"/>
        </w:rPr>
        <w:t>. In 1 case, administrative proceedings will be launched with an inspection person. No discriminative conduct was detected.</w:t>
      </w:r>
    </w:p>
    <w:p w:rsidR="00BC46ED" w:rsidRPr="00636D2E" w:rsidRDefault="00BC46ED" w:rsidP="00642336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BC46ED" w:rsidRPr="00636D2E" w:rsidRDefault="00BC46ED" w:rsidP="00642336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8962A0" w:rsidRPr="00636D2E" w:rsidRDefault="008C4545" w:rsidP="008962A0">
      <w:pPr>
        <w:contextualSpacing/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eastAsia="Calibri" w:hAnsi="Calibri"/>
          <w:b/>
          <w:sz w:val="22"/>
          <w:szCs w:val="22"/>
          <w:lang w:val="en-GB"/>
        </w:rPr>
        <w:t>Media contact</w:t>
      </w:r>
      <w:r w:rsidR="00BC46ED" w:rsidRPr="00636D2E">
        <w:rPr>
          <w:rFonts w:ascii="Calibri" w:eastAsia="Calibri" w:hAnsi="Calibri"/>
          <w:b/>
          <w:sz w:val="22"/>
          <w:szCs w:val="22"/>
          <w:lang w:val="en-GB"/>
        </w:rPr>
        <w:t>:</w:t>
      </w:r>
      <w:r w:rsidR="00BC46ED" w:rsidRPr="00636D2E">
        <w:rPr>
          <w:rFonts w:ascii="Calibri" w:eastAsia="Calibri" w:hAnsi="Calibri"/>
          <w:sz w:val="22"/>
          <w:szCs w:val="22"/>
          <w:lang w:val="en-GB"/>
        </w:rPr>
        <w:t xml:space="preserve"> </w:t>
      </w:r>
      <w:r w:rsidR="008962A0" w:rsidRPr="00636D2E">
        <w:rPr>
          <w:rFonts w:ascii="Calibri" w:hAnsi="Calibri" w:cs="Arial"/>
          <w:sz w:val="22"/>
          <w:szCs w:val="22"/>
          <w:lang w:val="en-GB"/>
        </w:rPr>
        <w:t xml:space="preserve">Mgr. Martina Střihavková, </w:t>
      </w:r>
      <w:r>
        <w:rPr>
          <w:rFonts w:ascii="Calibri" w:hAnsi="Calibri" w:cs="Arial"/>
          <w:sz w:val="22"/>
          <w:szCs w:val="22"/>
          <w:lang w:val="en-GB"/>
        </w:rPr>
        <w:t xml:space="preserve">director of the </w:t>
      </w:r>
      <w:r w:rsidR="008962A0" w:rsidRPr="00636D2E">
        <w:rPr>
          <w:rFonts w:ascii="Calibri" w:hAnsi="Calibri" w:cs="Arial"/>
          <w:sz w:val="22"/>
          <w:szCs w:val="22"/>
          <w:lang w:val="en-GB"/>
        </w:rPr>
        <w:t>Jihočesk</w:t>
      </w:r>
      <w:r>
        <w:rPr>
          <w:rFonts w:ascii="Calibri" w:hAnsi="Calibri" w:cs="Arial"/>
          <w:sz w:val="22"/>
          <w:szCs w:val="22"/>
          <w:lang w:val="en-GB"/>
        </w:rPr>
        <w:t>ý and</w:t>
      </w:r>
      <w:r w:rsidR="008962A0" w:rsidRPr="00636D2E">
        <w:rPr>
          <w:rFonts w:ascii="Calibri" w:hAnsi="Calibri" w:cs="Arial"/>
          <w:sz w:val="22"/>
          <w:szCs w:val="22"/>
          <w:lang w:val="en-GB"/>
        </w:rPr>
        <w:t xml:space="preserve"> Vysočina</w:t>
      </w:r>
      <w:r>
        <w:rPr>
          <w:rFonts w:ascii="Calibri" w:hAnsi="Calibri" w:cs="Arial"/>
          <w:sz w:val="22"/>
          <w:szCs w:val="22"/>
          <w:lang w:val="en-GB"/>
        </w:rPr>
        <w:t xml:space="preserve"> CTIA Inspectorate</w:t>
      </w:r>
      <w:r w:rsidR="008962A0" w:rsidRPr="00636D2E">
        <w:rPr>
          <w:rFonts w:ascii="Calibri" w:hAnsi="Calibri" w:cs="Arial"/>
          <w:sz w:val="22"/>
          <w:szCs w:val="22"/>
          <w:lang w:val="en-GB"/>
        </w:rPr>
        <w:t xml:space="preserve">, </w:t>
      </w:r>
      <w:hyperlink r:id="rId8" w:history="1">
        <w:r w:rsidR="008962A0" w:rsidRPr="00636D2E">
          <w:rPr>
            <w:rStyle w:val="Hypertextovodkaz"/>
            <w:rFonts w:ascii="Calibri" w:hAnsi="Calibri" w:cs="Arial"/>
            <w:sz w:val="22"/>
            <w:szCs w:val="22"/>
            <w:lang w:val="en-GB"/>
          </w:rPr>
          <w:t>mstrihavkova@coi.cz</w:t>
        </w:r>
      </w:hyperlink>
    </w:p>
    <w:p w:rsidR="00BC46ED" w:rsidRPr="00636D2E" w:rsidRDefault="00BC46ED" w:rsidP="00642336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642336" w:rsidRPr="00636D2E" w:rsidRDefault="00642336" w:rsidP="002D7F03">
      <w:pPr>
        <w:rPr>
          <w:rFonts w:ascii="Calibri" w:hAnsi="Calibri"/>
          <w:sz w:val="22"/>
          <w:szCs w:val="22"/>
          <w:lang w:val="en-GB"/>
        </w:rPr>
      </w:pPr>
    </w:p>
    <w:sectPr w:rsidR="00642336" w:rsidRPr="00636D2E" w:rsidSect="00362969">
      <w:footerReference w:type="default" r:id="rId9"/>
      <w:pgSz w:w="12240" w:h="15800"/>
      <w:pgMar w:top="1417" w:right="1417" w:bottom="1417" w:left="1417" w:header="113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5A8" w:rsidRDefault="003A15A8" w:rsidP="00185D99">
      <w:r>
        <w:separator/>
      </w:r>
    </w:p>
  </w:endnote>
  <w:endnote w:type="continuationSeparator" w:id="0">
    <w:p w:rsidR="003A15A8" w:rsidRDefault="003A15A8" w:rsidP="0018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A5B" w:rsidRPr="008C4545" w:rsidRDefault="008C4545" w:rsidP="008C4545">
    <w:pPr>
      <w:pStyle w:val="Zpat"/>
      <w:rPr>
        <w:lang w:val="en-GB"/>
      </w:rPr>
    </w:pPr>
    <w:r w:rsidRPr="006E4950">
      <w:rPr>
        <w:b/>
        <w:i/>
        <w:color w:val="808080"/>
        <w:sz w:val="18"/>
        <w:szCs w:val="18"/>
        <w:lang w:val="en-GB"/>
      </w:rPr>
      <w:t>Contact:</w:t>
    </w:r>
    <w:r>
      <w:rPr>
        <w:b/>
        <w:i/>
        <w:color w:val="808080"/>
        <w:sz w:val="18"/>
        <w:szCs w:val="18"/>
        <w:lang w:val="en-GB"/>
      </w:rPr>
      <w:t xml:space="preserve">       </w:t>
    </w:r>
    <w:r w:rsidRPr="00E87AFF">
      <w:rPr>
        <w:color w:val="808080"/>
        <w:sz w:val="18"/>
        <w:szCs w:val="18"/>
        <w:lang w:val="en-GB"/>
      </w:rPr>
      <w:t>Spokesperson of the CTIA</w:t>
    </w:r>
    <w:r w:rsidRPr="006E4950">
      <w:rPr>
        <w:color w:val="808080"/>
        <w:sz w:val="18"/>
        <w:szCs w:val="18"/>
        <w:lang w:val="en-GB"/>
      </w:rPr>
      <w:tab/>
      <w:t xml:space="preserve">                                                            </w:t>
    </w:r>
    <w:r w:rsidRPr="006E4950">
      <w:rPr>
        <w:b/>
        <w:i/>
        <w:color w:val="808080"/>
        <w:sz w:val="18"/>
        <w:szCs w:val="18"/>
        <w:lang w:val="en-GB"/>
      </w:rPr>
      <w:t>Phone:</w:t>
    </w:r>
    <w:r w:rsidRPr="006E4950">
      <w:rPr>
        <w:i/>
        <w:color w:val="808080"/>
        <w:sz w:val="18"/>
        <w:szCs w:val="18"/>
        <w:lang w:val="en-GB"/>
      </w:rPr>
      <w:tab/>
      <w:t xml:space="preserve">+420 296 366 233  </w:t>
    </w:r>
    <w:r w:rsidRPr="006E4950">
      <w:rPr>
        <w:color w:val="808080"/>
        <w:sz w:val="18"/>
        <w:szCs w:val="18"/>
        <w:lang w:val="en-GB"/>
      </w:rPr>
      <w:br/>
    </w:r>
    <w:r>
      <w:rPr>
        <w:color w:val="808080"/>
        <w:sz w:val="18"/>
        <w:szCs w:val="18"/>
        <w:lang w:val="en-GB"/>
      </w:rPr>
      <w:t xml:space="preserve">                       </w:t>
    </w:r>
    <w:r w:rsidRPr="006E4950">
      <w:rPr>
        <w:color w:val="808080"/>
        <w:sz w:val="18"/>
        <w:szCs w:val="18"/>
        <w:lang w:val="en-GB"/>
      </w:rPr>
      <w:t>Mgr. Jiří Fröhlich</w:t>
    </w:r>
    <w:r w:rsidRPr="006E4950">
      <w:rPr>
        <w:i/>
        <w:color w:val="808080"/>
        <w:sz w:val="18"/>
        <w:szCs w:val="18"/>
        <w:lang w:val="en-GB"/>
      </w:rPr>
      <w:tab/>
      <w:t xml:space="preserve">                                                            </w:t>
    </w:r>
    <w:r w:rsidRPr="006E4950">
      <w:rPr>
        <w:b/>
        <w:i/>
        <w:color w:val="808080"/>
        <w:sz w:val="18"/>
        <w:szCs w:val="18"/>
        <w:lang w:val="en-GB"/>
      </w:rPr>
      <w:t>Mobile:</w:t>
    </w:r>
    <w:r w:rsidRPr="006E4950">
      <w:rPr>
        <w:i/>
        <w:color w:val="808080"/>
        <w:sz w:val="18"/>
        <w:szCs w:val="18"/>
        <w:lang w:val="en-GB"/>
      </w:rPr>
      <w:t xml:space="preserve"> </w:t>
    </w:r>
    <w:r w:rsidRPr="006E4950">
      <w:rPr>
        <w:i/>
        <w:color w:val="808080"/>
        <w:sz w:val="18"/>
        <w:szCs w:val="18"/>
        <w:lang w:val="en-GB"/>
      </w:rPr>
      <w:tab/>
      <w:t>+420 602 105 376</w:t>
    </w:r>
    <w:r w:rsidRPr="006E4950">
      <w:rPr>
        <w:i/>
        <w:color w:val="808080"/>
        <w:sz w:val="18"/>
        <w:szCs w:val="18"/>
        <w:lang w:val="en-GB"/>
      </w:rPr>
      <w:br/>
    </w:r>
    <w:r w:rsidRPr="006E4950">
      <w:rPr>
        <w:i/>
        <w:color w:val="808080"/>
        <w:sz w:val="18"/>
        <w:szCs w:val="18"/>
        <w:lang w:val="en-GB"/>
      </w:rPr>
      <w:tab/>
      <w:t xml:space="preserve">                                                            </w:t>
    </w:r>
    <w:r w:rsidRPr="006E4950">
      <w:rPr>
        <w:b/>
        <w:i/>
        <w:color w:val="808080"/>
        <w:sz w:val="18"/>
        <w:szCs w:val="18"/>
        <w:lang w:val="en-GB"/>
      </w:rPr>
      <w:t>E-mail:</w:t>
    </w:r>
    <w:r w:rsidRPr="006E4950">
      <w:rPr>
        <w:i/>
        <w:color w:val="808080"/>
        <w:sz w:val="18"/>
        <w:szCs w:val="18"/>
        <w:lang w:val="en-GB"/>
      </w:rPr>
      <w:tab/>
      <w:t>mluvci@coi.cz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5A8" w:rsidRDefault="003A15A8" w:rsidP="00185D99">
      <w:r>
        <w:separator/>
      </w:r>
    </w:p>
  </w:footnote>
  <w:footnote w:type="continuationSeparator" w:id="0">
    <w:p w:rsidR="003A15A8" w:rsidRDefault="003A15A8" w:rsidP="00185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A69C9"/>
    <w:multiLevelType w:val="hybridMultilevel"/>
    <w:tmpl w:val="8C6C6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01105"/>
    <w:multiLevelType w:val="hybridMultilevel"/>
    <w:tmpl w:val="5296B4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2459C"/>
    <w:multiLevelType w:val="hybridMultilevel"/>
    <w:tmpl w:val="BF26C2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104F9"/>
    <w:multiLevelType w:val="hybridMultilevel"/>
    <w:tmpl w:val="C9F447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B2A02"/>
    <w:multiLevelType w:val="hybridMultilevel"/>
    <w:tmpl w:val="95765C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42AE2"/>
    <w:multiLevelType w:val="hybridMultilevel"/>
    <w:tmpl w:val="A5AC5A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77375"/>
    <w:multiLevelType w:val="hybridMultilevel"/>
    <w:tmpl w:val="56C2C4D2"/>
    <w:lvl w:ilvl="0" w:tplc="27DEE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8A"/>
    <w:rsid w:val="0000308A"/>
    <w:rsid w:val="000175B2"/>
    <w:rsid w:val="00022166"/>
    <w:rsid w:val="000262D6"/>
    <w:rsid w:val="0002632F"/>
    <w:rsid w:val="00030E4E"/>
    <w:rsid w:val="00044892"/>
    <w:rsid w:val="00046A6B"/>
    <w:rsid w:val="00057C66"/>
    <w:rsid w:val="00060D18"/>
    <w:rsid w:val="00063861"/>
    <w:rsid w:val="000A16E0"/>
    <w:rsid w:val="000C6921"/>
    <w:rsid w:val="000C6A8B"/>
    <w:rsid w:val="000D06D3"/>
    <w:rsid w:val="000E3E07"/>
    <w:rsid w:val="000F28A8"/>
    <w:rsid w:val="000F3BE8"/>
    <w:rsid w:val="00127737"/>
    <w:rsid w:val="0013173D"/>
    <w:rsid w:val="00135A96"/>
    <w:rsid w:val="00136ECC"/>
    <w:rsid w:val="00153DBC"/>
    <w:rsid w:val="0015657A"/>
    <w:rsid w:val="00167217"/>
    <w:rsid w:val="00175E7B"/>
    <w:rsid w:val="00181BEA"/>
    <w:rsid w:val="00185D99"/>
    <w:rsid w:val="001A118F"/>
    <w:rsid w:val="001B09D6"/>
    <w:rsid w:val="001B5F7D"/>
    <w:rsid w:val="001B7A7B"/>
    <w:rsid w:val="001D267F"/>
    <w:rsid w:val="001E059D"/>
    <w:rsid w:val="001E3459"/>
    <w:rsid w:val="001E43F2"/>
    <w:rsid w:val="001F6608"/>
    <w:rsid w:val="00204135"/>
    <w:rsid w:val="00221C3C"/>
    <w:rsid w:val="00256358"/>
    <w:rsid w:val="00275730"/>
    <w:rsid w:val="00277452"/>
    <w:rsid w:val="00277C2B"/>
    <w:rsid w:val="00285F85"/>
    <w:rsid w:val="00293D34"/>
    <w:rsid w:val="002A4DAE"/>
    <w:rsid w:val="002B7B85"/>
    <w:rsid w:val="002D2CC1"/>
    <w:rsid w:val="002D7F03"/>
    <w:rsid w:val="002F2629"/>
    <w:rsid w:val="002F75FB"/>
    <w:rsid w:val="00302618"/>
    <w:rsid w:val="00337EC4"/>
    <w:rsid w:val="00351CCB"/>
    <w:rsid w:val="00362969"/>
    <w:rsid w:val="0037275B"/>
    <w:rsid w:val="00380156"/>
    <w:rsid w:val="003849B0"/>
    <w:rsid w:val="0039799B"/>
    <w:rsid w:val="003A0B28"/>
    <w:rsid w:val="003A15A8"/>
    <w:rsid w:val="003D112A"/>
    <w:rsid w:val="003D11C2"/>
    <w:rsid w:val="003E7340"/>
    <w:rsid w:val="003F1772"/>
    <w:rsid w:val="004142A3"/>
    <w:rsid w:val="0041577F"/>
    <w:rsid w:val="00420338"/>
    <w:rsid w:val="004203E1"/>
    <w:rsid w:val="00425B5C"/>
    <w:rsid w:val="00442AF8"/>
    <w:rsid w:val="00445103"/>
    <w:rsid w:val="0046567B"/>
    <w:rsid w:val="00470B38"/>
    <w:rsid w:val="00490CDD"/>
    <w:rsid w:val="00491FDF"/>
    <w:rsid w:val="004969C5"/>
    <w:rsid w:val="00496B0F"/>
    <w:rsid w:val="004B7257"/>
    <w:rsid w:val="004C21B5"/>
    <w:rsid w:val="004D2C95"/>
    <w:rsid w:val="004D49B1"/>
    <w:rsid w:val="004E1903"/>
    <w:rsid w:val="004E6913"/>
    <w:rsid w:val="004F6CB3"/>
    <w:rsid w:val="00511862"/>
    <w:rsid w:val="00523B5D"/>
    <w:rsid w:val="00530ADD"/>
    <w:rsid w:val="00537466"/>
    <w:rsid w:val="00537AF9"/>
    <w:rsid w:val="00561DF8"/>
    <w:rsid w:val="00574AE7"/>
    <w:rsid w:val="005A1C34"/>
    <w:rsid w:val="005A44EE"/>
    <w:rsid w:val="005A7E24"/>
    <w:rsid w:val="005D2077"/>
    <w:rsid w:val="005D3D4C"/>
    <w:rsid w:val="005E2011"/>
    <w:rsid w:val="005E476D"/>
    <w:rsid w:val="005E734E"/>
    <w:rsid w:val="005F5656"/>
    <w:rsid w:val="00600984"/>
    <w:rsid w:val="00600EDE"/>
    <w:rsid w:val="00602C53"/>
    <w:rsid w:val="0062430A"/>
    <w:rsid w:val="00636D2E"/>
    <w:rsid w:val="00642336"/>
    <w:rsid w:val="00644E3B"/>
    <w:rsid w:val="006833D8"/>
    <w:rsid w:val="006848C6"/>
    <w:rsid w:val="00685F87"/>
    <w:rsid w:val="00691EDB"/>
    <w:rsid w:val="006A7DFE"/>
    <w:rsid w:val="006C6282"/>
    <w:rsid w:val="006D1DAF"/>
    <w:rsid w:val="006D36CD"/>
    <w:rsid w:val="00715CAB"/>
    <w:rsid w:val="00721770"/>
    <w:rsid w:val="0072480B"/>
    <w:rsid w:val="00726157"/>
    <w:rsid w:val="00735D81"/>
    <w:rsid w:val="00740161"/>
    <w:rsid w:val="00750671"/>
    <w:rsid w:val="007817AA"/>
    <w:rsid w:val="007A0E66"/>
    <w:rsid w:val="007A79BE"/>
    <w:rsid w:val="00861EB7"/>
    <w:rsid w:val="00863301"/>
    <w:rsid w:val="0086560F"/>
    <w:rsid w:val="00895F4C"/>
    <w:rsid w:val="008962A0"/>
    <w:rsid w:val="008B1341"/>
    <w:rsid w:val="008C4545"/>
    <w:rsid w:val="008F4B9F"/>
    <w:rsid w:val="00901553"/>
    <w:rsid w:val="00905747"/>
    <w:rsid w:val="00914E47"/>
    <w:rsid w:val="009267F9"/>
    <w:rsid w:val="00932782"/>
    <w:rsid w:val="00954744"/>
    <w:rsid w:val="00971E23"/>
    <w:rsid w:val="00971EDD"/>
    <w:rsid w:val="00975876"/>
    <w:rsid w:val="009817DB"/>
    <w:rsid w:val="0099145D"/>
    <w:rsid w:val="009A453C"/>
    <w:rsid w:val="009B7F95"/>
    <w:rsid w:val="009C2776"/>
    <w:rsid w:val="009F1BC3"/>
    <w:rsid w:val="00A0238D"/>
    <w:rsid w:val="00A06731"/>
    <w:rsid w:val="00A15829"/>
    <w:rsid w:val="00A16A5B"/>
    <w:rsid w:val="00A215F0"/>
    <w:rsid w:val="00A27E5A"/>
    <w:rsid w:val="00A30919"/>
    <w:rsid w:val="00A36DB7"/>
    <w:rsid w:val="00A47238"/>
    <w:rsid w:val="00A5391A"/>
    <w:rsid w:val="00A565D6"/>
    <w:rsid w:val="00A61E58"/>
    <w:rsid w:val="00A64303"/>
    <w:rsid w:val="00A65320"/>
    <w:rsid w:val="00A80D87"/>
    <w:rsid w:val="00A8244B"/>
    <w:rsid w:val="00A90B65"/>
    <w:rsid w:val="00A94FD3"/>
    <w:rsid w:val="00AB712F"/>
    <w:rsid w:val="00AB7968"/>
    <w:rsid w:val="00AC6C7C"/>
    <w:rsid w:val="00AD019C"/>
    <w:rsid w:val="00AD5551"/>
    <w:rsid w:val="00AD745A"/>
    <w:rsid w:val="00AF2319"/>
    <w:rsid w:val="00AF2C1B"/>
    <w:rsid w:val="00AF45E6"/>
    <w:rsid w:val="00AF67AC"/>
    <w:rsid w:val="00B14015"/>
    <w:rsid w:val="00B156DC"/>
    <w:rsid w:val="00B646D3"/>
    <w:rsid w:val="00B7138D"/>
    <w:rsid w:val="00B73F9D"/>
    <w:rsid w:val="00B751D9"/>
    <w:rsid w:val="00B90207"/>
    <w:rsid w:val="00B90E1E"/>
    <w:rsid w:val="00B92B1C"/>
    <w:rsid w:val="00BC46ED"/>
    <w:rsid w:val="00BC52BB"/>
    <w:rsid w:val="00BC543E"/>
    <w:rsid w:val="00BD5403"/>
    <w:rsid w:val="00BF2904"/>
    <w:rsid w:val="00BF3384"/>
    <w:rsid w:val="00C0777A"/>
    <w:rsid w:val="00C11AA1"/>
    <w:rsid w:val="00C46721"/>
    <w:rsid w:val="00C53EDB"/>
    <w:rsid w:val="00C54FEF"/>
    <w:rsid w:val="00C57E36"/>
    <w:rsid w:val="00C61364"/>
    <w:rsid w:val="00C61D98"/>
    <w:rsid w:val="00C81C10"/>
    <w:rsid w:val="00C82977"/>
    <w:rsid w:val="00C91293"/>
    <w:rsid w:val="00CA17D9"/>
    <w:rsid w:val="00CB700D"/>
    <w:rsid w:val="00CB7368"/>
    <w:rsid w:val="00D016A4"/>
    <w:rsid w:val="00D02517"/>
    <w:rsid w:val="00D10CF3"/>
    <w:rsid w:val="00D11FD5"/>
    <w:rsid w:val="00D15FF6"/>
    <w:rsid w:val="00D26549"/>
    <w:rsid w:val="00D36978"/>
    <w:rsid w:val="00D7144E"/>
    <w:rsid w:val="00D7221A"/>
    <w:rsid w:val="00D73A91"/>
    <w:rsid w:val="00D77104"/>
    <w:rsid w:val="00DA1A95"/>
    <w:rsid w:val="00DA4340"/>
    <w:rsid w:val="00DA4F3E"/>
    <w:rsid w:val="00DB78F7"/>
    <w:rsid w:val="00DD0CBB"/>
    <w:rsid w:val="00DE4890"/>
    <w:rsid w:val="00DF2C32"/>
    <w:rsid w:val="00DF434A"/>
    <w:rsid w:val="00DF5416"/>
    <w:rsid w:val="00DF6983"/>
    <w:rsid w:val="00E034CA"/>
    <w:rsid w:val="00E23BF7"/>
    <w:rsid w:val="00E41120"/>
    <w:rsid w:val="00E53978"/>
    <w:rsid w:val="00E6559C"/>
    <w:rsid w:val="00E745AA"/>
    <w:rsid w:val="00E75EAD"/>
    <w:rsid w:val="00E77937"/>
    <w:rsid w:val="00E77B39"/>
    <w:rsid w:val="00E846F8"/>
    <w:rsid w:val="00E87D1E"/>
    <w:rsid w:val="00E93A11"/>
    <w:rsid w:val="00E96BF2"/>
    <w:rsid w:val="00EB1F81"/>
    <w:rsid w:val="00EB4D2B"/>
    <w:rsid w:val="00EC63A5"/>
    <w:rsid w:val="00EC7952"/>
    <w:rsid w:val="00ED7EA8"/>
    <w:rsid w:val="00EF319E"/>
    <w:rsid w:val="00EF72C2"/>
    <w:rsid w:val="00F01AEB"/>
    <w:rsid w:val="00F13D02"/>
    <w:rsid w:val="00F16A14"/>
    <w:rsid w:val="00F17F6E"/>
    <w:rsid w:val="00F27EA4"/>
    <w:rsid w:val="00F42B2E"/>
    <w:rsid w:val="00F53B37"/>
    <w:rsid w:val="00F806B2"/>
    <w:rsid w:val="00F81FC8"/>
    <w:rsid w:val="00F92E91"/>
    <w:rsid w:val="00FA3809"/>
    <w:rsid w:val="00FA4D91"/>
    <w:rsid w:val="00FB099B"/>
    <w:rsid w:val="00FB449B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2E88A8F-2661-4F11-801F-94450925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4E19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E1903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7952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EC7952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85D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185D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85D99"/>
    <w:rPr>
      <w:sz w:val="24"/>
      <w:szCs w:val="24"/>
    </w:rPr>
  </w:style>
  <w:style w:type="table" w:styleId="Mkatabulky">
    <w:name w:val="Table Grid"/>
    <w:basedOn w:val="Normlntabulka"/>
    <w:uiPriority w:val="59"/>
    <w:rsid w:val="0072177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A067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trihavkova@coi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obchodní inspekce</vt:lpstr>
    </vt:vector>
  </TitlesOfParts>
  <Company>COI</Company>
  <LinksUpToDate>false</LinksUpToDate>
  <CharactersWithSpaces>1500</CharactersWithSpaces>
  <SharedDoc>false</SharedDoc>
  <HLinks>
    <vt:vector size="6" baseType="variant">
      <vt:variant>
        <vt:i4>1376306</vt:i4>
      </vt:variant>
      <vt:variant>
        <vt:i4>0</vt:i4>
      </vt:variant>
      <vt:variant>
        <vt:i4>0</vt:i4>
      </vt:variant>
      <vt:variant>
        <vt:i4>5</vt:i4>
      </vt:variant>
      <vt:variant>
        <vt:lpwstr>mailto:mstrihavkova@coi.cz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obchodní inspekce</dc:title>
  <dc:subject/>
  <dc:creator>vjanca</dc:creator>
  <cp:keywords/>
  <cp:lastModifiedBy>Tichota Ondřej</cp:lastModifiedBy>
  <cp:revision>11</cp:revision>
  <cp:lastPrinted>2014-08-04T13:38:00Z</cp:lastPrinted>
  <dcterms:created xsi:type="dcterms:W3CDTF">2017-05-10T08:44:00Z</dcterms:created>
  <dcterms:modified xsi:type="dcterms:W3CDTF">2017-05-31T11:43:00Z</dcterms:modified>
</cp:coreProperties>
</file>