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F9" w:rsidRPr="00F32C79" w:rsidRDefault="00C254F9" w:rsidP="00C254F9">
      <w:pPr>
        <w:contextualSpacing/>
        <w:jc w:val="both"/>
        <w:rPr>
          <w:i/>
          <w:sz w:val="24"/>
        </w:rPr>
      </w:pPr>
      <w:bookmarkStart w:id="0" w:name="_GoBack"/>
      <w:r w:rsidRPr="00F32C79">
        <w:rPr>
          <w:i/>
          <w:sz w:val="24"/>
        </w:rPr>
        <w:t>TISKOVÁ ZPRÁVA</w:t>
      </w:r>
    </w:p>
    <w:p w:rsidR="00C254F9" w:rsidRPr="00F32C79" w:rsidRDefault="00C254F9" w:rsidP="00C254F9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C254F9" w:rsidRDefault="00C254F9" w:rsidP="00C254F9">
      <w:pPr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AC18547" wp14:editId="0D22C3B2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3" name="Obrázek 3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4F9" w:rsidRDefault="00C254F9">
      <w:pPr>
        <w:rPr>
          <w:rFonts w:ascii="Arial" w:hAnsi="Arial" w:cs="Arial"/>
          <w:b/>
          <w:color w:val="292B2C"/>
          <w:sz w:val="28"/>
          <w:shd w:val="clear" w:color="auto" w:fill="FFFFFF"/>
        </w:rPr>
      </w:pPr>
    </w:p>
    <w:p w:rsidR="00415177" w:rsidRPr="00FB2AF3" w:rsidRDefault="00C8013A">
      <w:pPr>
        <w:rPr>
          <w:rFonts w:ascii="Arial" w:hAnsi="Arial" w:cs="Arial"/>
          <w:b/>
          <w:color w:val="292B2C"/>
          <w:sz w:val="28"/>
          <w:shd w:val="clear" w:color="auto" w:fill="FFFFFF"/>
        </w:rPr>
      </w:pPr>
      <w:r>
        <w:rPr>
          <w:rFonts w:ascii="Arial" w:hAnsi="Arial" w:cs="Arial"/>
          <w:b/>
          <w:color w:val="292B2C"/>
          <w:sz w:val="28"/>
          <w:shd w:val="clear" w:color="auto" w:fill="FFFFFF"/>
        </w:rPr>
        <w:t xml:space="preserve">Málo personálu na letišti? </w:t>
      </w:r>
      <w:r w:rsidR="009D5840">
        <w:rPr>
          <w:rFonts w:ascii="Arial" w:hAnsi="Arial" w:cs="Arial"/>
          <w:b/>
          <w:color w:val="292B2C"/>
          <w:sz w:val="28"/>
          <w:shd w:val="clear" w:color="auto" w:fill="FFFFFF"/>
        </w:rPr>
        <w:t>Co dělat při zrušení nebo zpoždění letu</w:t>
      </w:r>
    </w:p>
    <w:p w:rsidR="00844769" w:rsidRPr="00844769" w:rsidRDefault="00844769" w:rsidP="00844769">
      <w:pPr>
        <w:rPr>
          <w:rFonts w:ascii="Arial" w:hAnsi="Arial" w:cs="Arial"/>
          <w:b/>
          <w:color w:val="292B2C"/>
          <w:shd w:val="clear" w:color="auto" w:fill="FFFFFF"/>
        </w:rPr>
      </w:pPr>
      <w:r w:rsidRPr="00844769">
        <w:rPr>
          <w:rFonts w:ascii="Arial" w:hAnsi="Arial" w:cs="Arial"/>
          <w:b/>
          <w:i/>
          <w:color w:val="292B2C"/>
          <w:shd w:val="clear" w:color="auto" w:fill="FFFFFF"/>
        </w:rPr>
        <w:t>(Praha,</w:t>
      </w:r>
      <w:r>
        <w:rPr>
          <w:rFonts w:ascii="Arial" w:hAnsi="Arial" w:cs="Arial"/>
          <w:b/>
          <w:i/>
          <w:color w:val="292B2C"/>
          <w:shd w:val="clear" w:color="auto" w:fill="FFFFFF"/>
        </w:rPr>
        <w:t xml:space="preserve"> 29. červen 2022) </w:t>
      </w:r>
      <w:r w:rsidR="00656F0C">
        <w:rPr>
          <w:rFonts w:ascii="Arial" w:hAnsi="Arial" w:cs="Arial"/>
          <w:b/>
          <w:color w:val="292B2C"/>
          <w:shd w:val="clear" w:color="auto" w:fill="FFFFFF"/>
        </w:rPr>
        <w:t>Při odletech Čechů na dovolenou o prvním prázdninovém víkendu se n</w:t>
      </w:r>
      <w:r>
        <w:rPr>
          <w:rFonts w:ascii="Arial" w:hAnsi="Arial" w:cs="Arial"/>
          <w:b/>
          <w:color w:val="292B2C"/>
          <w:shd w:val="clear" w:color="auto" w:fill="FFFFFF"/>
        </w:rPr>
        <w:t xml:space="preserve">ěkterá </w:t>
      </w:r>
      <w:r w:rsidR="00656F0C">
        <w:rPr>
          <w:rFonts w:ascii="Arial" w:hAnsi="Arial" w:cs="Arial"/>
          <w:b/>
          <w:color w:val="292B2C"/>
          <w:shd w:val="clear" w:color="auto" w:fill="FFFFFF"/>
        </w:rPr>
        <w:t xml:space="preserve">evropská </w:t>
      </w:r>
      <w:r>
        <w:rPr>
          <w:rFonts w:ascii="Arial" w:hAnsi="Arial" w:cs="Arial"/>
          <w:b/>
          <w:color w:val="292B2C"/>
          <w:shd w:val="clear" w:color="auto" w:fill="FFFFFF"/>
        </w:rPr>
        <w:t xml:space="preserve">letiště </w:t>
      </w:r>
      <w:r w:rsidR="00656F0C">
        <w:rPr>
          <w:rFonts w:ascii="Arial" w:hAnsi="Arial" w:cs="Arial"/>
          <w:b/>
          <w:color w:val="292B2C"/>
          <w:shd w:val="clear" w:color="auto" w:fill="FFFFFF"/>
        </w:rPr>
        <w:t xml:space="preserve">budou nadále potýkat </w:t>
      </w:r>
      <w:r w:rsidRPr="00844769">
        <w:rPr>
          <w:rFonts w:ascii="Arial" w:hAnsi="Arial" w:cs="Arial"/>
          <w:b/>
          <w:color w:val="292B2C"/>
          <w:shd w:val="clear" w:color="auto" w:fill="FFFFFF"/>
        </w:rPr>
        <w:t>s</w:t>
      </w:r>
      <w:r>
        <w:rPr>
          <w:rFonts w:ascii="Arial" w:hAnsi="Arial" w:cs="Arial"/>
          <w:b/>
          <w:color w:val="292B2C"/>
          <w:shd w:val="clear" w:color="auto" w:fill="FFFFFF"/>
        </w:rPr>
        <w:t> po</w:t>
      </w:r>
      <w:r w:rsidR="00656F0C">
        <w:rPr>
          <w:rFonts w:ascii="Arial" w:hAnsi="Arial" w:cs="Arial"/>
          <w:b/>
          <w:color w:val="292B2C"/>
          <w:shd w:val="clear" w:color="auto" w:fill="FFFFFF"/>
        </w:rPr>
        <w:t>st</w:t>
      </w:r>
      <w:r>
        <w:rPr>
          <w:rFonts w:ascii="Arial" w:hAnsi="Arial" w:cs="Arial"/>
          <w:b/>
          <w:color w:val="292B2C"/>
          <w:shd w:val="clear" w:color="auto" w:fill="FFFFFF"/>
        </w:rPr>
        <w:t xml:space="preserve">covidovým </w:t>
      </w:r>
      <w:r w:rsidRPr="00844769">
        <w:rPr>
          <w:rFonts w:ascii="Arial" w:hAnsi="Arial" w:cs="Arial"/>
          <w:b/>
          <w:color w:val="292B2C"/>
          <w:shd w:val="clear" w:color="auto" w:fill="FFFFFF"/>
        </w:rPr>
        <w:t xml:space="preserve">nedostatkem </w:t>
      </w:r>
      <w:r>
        <w:rPr>
          <w:rFonts w:ascii="Arial" w:hAnsi="Arial" w:cs="Arial"/>
          <w:b/>
          <w:color w:val="292B2C"/>
          <w:shd w:val="clear" w:color="auto" w:fill="FFFFFF"/>
        </w:rPr>
        <w:t xml:space="preserve">personálu. </w:t>
      </w:r>
      <w:r w:rsidR="00656F0C">
        <w:rPr>
          <w:rFonts w:ascii="Arial" w:hAnsi="Arial" w:cs="Arial"/>
          <w:b/>
          <w:color w:val="292B2C"/>
          <w:shd w:val="clear" w:color="auto" w:fill="FFFFFF"/>
        </w:rPr>
        <w:t>P</w:t>
      </w:r>
      <w:r w:rsidRPr="00844769">
        <w:rPr>
          <w:rFonts w:ascii="Arial" w:hAnsi="Arial" w:cs="Arial"/>
          <w:b/>
          <w:color w:val="292B2C"/>
          <w:shd w:val="clear" w:color="auto" w:fill="FFFFFF"/>
        </w:rPr>
        <w:t xml:space="preserve">roto </w:t>
      </w:r>
      <w:r>
        <w:rPr>
          <w:rFonts w:ascii="Arial" w:hAnsi="Arial" w:cs="Arial"/>
          <w:b/>
          <w:color w:val="292B2C"/>
          <w:shd w:val="clear" w:color="auto" w:fill="FFFFFF"/>
        </w:rPr>
        <w:t xml:space="preserve">je dobré vědět, jaká mají cestující práva při </w:t>
      </w:r>
      <w:r w:rsidR="001B1D23">
        <w:rPr>
          <w:rFonts w:ascii="Arial" w:hAnsi="Arial" w:cs="Arial"/>
          <w:b/>
          <w:color w:val="292B2C"/>
          <w:shd w:val="clear" w:color="auto" w:fill="FFFFFF"/>
        </w:rPr>
        <w:t>případném</w:t>
      </w:r>
      <w:r w:rsidRPr="00844769">
        <w:rPr>
          <w:rFonts w:ascii="Arial" w:hAnsi="Arial" w:cs="Arial"/>
          <w:b/>
          <w:color w:val="292B2C"/>
          <w:shd w:val="clear" w:color="auto" w:fill="FFFFFF"/>
        </w:rPr>
        <w:t xml:space="preserve"> zpoždění</w:t>
      </w:r>
      <w:r>
        <w:rPr>
          <w:rFonts w:ascii="Arial" w:hAnsi="Arial" w:cs="Arial"/>
          <w:b/>
          <w:color w:val="292B2C"/>
          <w:shd w:val="clear" w:color="auto" w:fill="FFFFFF"/>
        </w:rPr>
        <w:t xml:space="preserve"> nebo</w:t>
      </w:r>
      <w:r w:rsidRPr="00844769">
        <w:rPr>
          <w:rFonts w:ascii="Arial" w:hAnsi="Arial" w:cs="Arial"/>
          <w:b/>
          <w:color w:val="292B2C"/>
          <w:shd w:val="clear" w:color="auto" w:fill="FFFFFF"/>
        </w:rPr>
        <w:t xml:space="preserve"> rušení</w:t>
      </w:r>
      <w:r>
        <w:rPr>
          <w:rFonts w:ascii="Arial" w:hAnsi="Arial" w:cs="Arial"/>
          <w:b/>
          <w:color w:val="292B2C"/>
          <w:shd w:val="clear" w:color="auto" w:fill="FFFFFF"/>
        </w:rPr>
        <w:t xml:space="preserve"> letů</w:t>
      </w:r>
      <w:r w:rsidR="00656F0C">
        <w:rPr>
          <w:rFonts w:ascii="Arial" w:hAnsi="Arial" w:cs="Arial"/>
          <w:b/>
          <w:color w:val="292B2C"/>
          <w:shd w:val="clear" w:color="auto" w:fill="FFFFFF"/>
        </w:rPr>
        <w:t xml:space="preserve">, a také </w:t>
      </w:r>
      <w:r w:rsidR="00D90CB7">
        <w:rPr>
          <w:rFonts w:ascii="Arial" w:hAnsi="Arial" w:cs="Arial"/>
          <w:b/>
          <w:color w:val="292B2C"/>
          <w:shd w:val="clear" w:color="auto" w:fill="FFFFFF"/>
        </w:rPr>
        <w:t>v případě poškození nebo nedoručení zavazad</w:t>
      </w:r>
      <w:r w:rsidR="004015EA">
        <w:rPr>
          <w:rFonts w:ascii="Arial" w:hAnsi="Arial" w:cs="Arial"/>
          <w:b/>
          <w:color w:val="292B2C"/>
          <w:shd w:val="clear" w:color="auto" w:fill="FFFFFF"/>
        </w:rPr>
        <w:t>e</w:t>
      </w:r>
      <w:r w:rsidR="00D90CB7">
        <w:rPr>
          <w:rFonts w:ascii="Arial" w:hAnsi="Arial" w:cs="Arial"/>
          <w:b/>
          <w:color w:val="292B2C"/>
          <w:shd w:val="clear" w:color="auto" w:fill="FFFFFF"/>
        </w:rPr>
        <w:t>l</w:t>
      </w:r>
      <w:r w:rsidR="00656F0C">
        <w:rPr>
          <w:rFonts w:ascii="Arial" w:hAnsi="Arial" w:cs="Arial"/>
          <w:b/>
          <w:color w:val="292B2C"/>
          <w:shd w:val="clear" w:color="auto" w:fill="FFFFFF"/>
        </w:rPr>
        <w:t>.</w:t>
      </w:r>
    </w:p>
    <w:p w:rsidR="00514F98" w:rsidRDefault="00844769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“</w:t>
      </w:r>
      <w:r w:rsidR="00656F0C">
        <w:rPr>
          <w:rFonts w:ascii="Arial" w:hAnsi="Arial" w:cs="Arial"/>
          <w:color w:val="292B2C"/>
          <w:shd w:val="clear" w:color="auto" w:fill="FFFFFF"/>
        </w:rPr>
        <w:t xml:space="preserve">Pokud je let významně zpožděn nebo zrušen, mají lidé </w:t>
      </w:r>
      <w:r w:rsidR="00D90CB7">
        <w:rPr>
          <w:rFonts w:ascii="Arial" w:hAnsi="Arial" w:cs="Arial"/>
          <w:color w:val="292B2C"/>
          <w:shd w:val="clear" w:color="auto" w:fill="FFFFFF"/>
        </w:rPr>
        <w:t>odlétajících</w:t>
      </w:r>
      <w:r w:rsidR="00656F0C">
        <w:rPr>
          <w:rFonts w:ascii="Arial" w:hAnsi="Arial" w:cs="Arial"/>
          <w:color w:val="292B2C"/>
          <w:shd w:val="clear" w:color="auto" w:fill="FFFFFF"/>
        </w:rPr>
        <w:t xml:space="preserve"> z</w:t>
      </w:r>
      <w:r>
        <w:rPr>
          <w:rFonts w:ascii="Arial" w:hAnsi="Arial" w:cs="Arial"/>
          <w:color w:val="292B2C"/>
          <w:shd w:val="clear" w:color="auto" w:fill="FFFFFF"/>
        </w:rPr>
        <w:t xml:space="preserve"> letiš</w:t>
      </w:r>
      <w:r w:rsidR="00656F0C">
        <w:rPr>
          <w:rFonts w:ascii="Arial" w:hAnsi="Arial" w:cs="Arial"/>
          <w:color w:val="292B2C"/>
          <w:shd w:val="clear" w:color="auto" w:fill="FFFFFF"/>
        </w:rPr>
        <w:t>ť</w:t>
      </w:r>
      <w:r>
        <w:rPr>
          <w:rFonts w:ascii="Arial" w:hAnsi="Arial" w:cs="Arial"/>
          <w:color w:val="292B2C"/>
          <w:shd w:val="clear" w:color="auto" w:fill="FFFFFF"/>
        </w:rPr>
        <w:t xml:space="preserve"> v EU</w:t>
      </w:r>
      <w:r w:rsidR="003F6F5A">
        <w:rPr>
          <w:rFonts w:ascii="Arial" w:hAnsi="Arial" w:cs="Arial"/>
          <w:color w:val="292B2C"/>
          <w:shd w:val="clear" w:color="auto" w:fill="FFFFFF"/>
        </w:rPr>
        <w:t xml:space="preserve"> </w:t>
      </w:r>
      <w:r>
        <w:rPr>
          <w:rFonts w:ascii="Arial" w:hAnsi="Arial" w:cs="Arial"/>
          <w:color w:val="292B2C"/>
          <w:shd w:val="clear" w:color="auto" w:fill="FFFFFF"/>
        </w:rPr>
        <w:t>právo si vybrat, zda budou</w:t>
      </w:r>
      <w:r w:rsidR="003F6F5A">
        <w:rPr>
          <w:rFonts w:ascii="Arial" w:hAnsi="Arial" w:cs="Arial"/>
          <w:color w:val="292B2C"/>
          <w:shd w:val="clear" w:color="auto" w:fill="FFFFFF"/>
        </w:rPr>
        <w:t xml:space="preserve"> pokračovat </w:t>
      </w:r>
      <w:r>
        <w:rPr>
          <w:rFonts w:ascii="Arial" w:hAnsi="Arial" w:cs="Arial"/>
          <w:color w:val="292B2C"/>
          <w:shd w:val="clear" w:color="auto" w:fill="FFFFFF"/>
        </w:rPr>
        <w:t>v cestě, tedy počkají</w:t>
      </w:r>
      <w:r w:rsidR="006B3E80">
        <w:rPr>
          <w:rFonts w:ascii="Arial" w:hAnsi="Arial" w:cs="Arial"/>
          <w:color w:val="292B2C"/>
          <w:shd w:val="clear" w:color="auto" w:fill="FFFFFF"/>
        </w:rPr>
        <w:t xml:space="preserve"> na náhradní </w:t>
      </w:r>
      <w:r w:rsidR="00656F0C">
        <w:rPr>
          <w:rFonts w:ascii="Arial" w:hAnsi="Arial" w:cs="Arial"/>
          <w:color w:val="292B2C"/>
          <w:shd w:val="clear" w:color="auto" w:fill="FFFFFF"/>
        </w:rPr>
        <w:t xml:space="preserve">nebo </w:t>
      </w:r>
      <w:r w:rsidR="006B3E80">
        <w:rPr>
          <w:rFonts w:ascii="Arial" w:hAnsi="Arial" w:cs="Arial"/>
          <w:color w:val="292B2C"/>
          <w:shd w:val="clear" w:color="auto" w:fill="FFFFFF"/>
        </w:rPr>
        <w:t>zpožděný spoj, nebo odstoupí od smlouvy a nech</w:t>
      </w:r>
      <w:r>
        <w:rPr>
          <w:rFonts w:ascii="Arial" w:hAnsi="Arial" w:cs="Arial"/>
          <w:color w:val="292B2C"/>
          <w:shd w:val="clear" w:color="auto" w:fill="FFFFFF"/>
        </w:rPr>
        <w:t>ají</w:t>
      </w:r>
      <w:r w:rsidR="006B3E80">
        <w:rPr>
          <w:rFonts w:ascii="Arial" w:hAnsi="Arial" w:cs="Arial"/>
          <w:color w:val="292B2C"/>
          <w:shd w:val="clear" w:color="auto" w:fill="FFFFFF"/>
        </w:rPr>
        <w:t xml:space="preserve"> si vrátit peníze. </w:t>
      </w:r>
      <w:r w:rsidR="00656F0C">
        <w:rPr>
          <w:rFonts w:ascii="Arial" w:hAnsi="Arial" w:cs="Arial"/>
          <w:color w:val="292B2C"/>
          <w:shd w:val="clear" w:color="auto" w:fill="FFFFFF"/>
        </w:rPr>
        <w:t xml:space="preserve">Pokud počkají, </w:t>
      </w:r>
      <w:r w:rsidR="006B3E80">
        <w:rPr>
          <w:rFonts w:ascii="Arial" w:hAnsi="Arial" w:cs="Arial"/>
          <w:color w:val="292B2C"/>
          <w:shd w:val="clear" w:color="auto" w:fill="FFFFFF"/>
        </w:rPr>
        <w:t>m</w:t>
      </w:r>
      <w:r w:rsidR="00656F0C">
        <w:rPr>
          <w:rFonts w:ascii="Arial" w:hAnsi="Arial" w:cs="Arial"/>
          <w:color w:val="292B2C"/>
          <w:shd w:val="clear" w:color="auto" w:fill="FFFFFF"/>
        </w:rPr>
        <w:t>á operující dopravce povinnost se o ně</w:t>
      </w:r>
      <w:r w:rsidR="003F6F5A">
        <w:rPr>
          <w:rFonts w:ascii="Arial" w:hAnsi="Arial" w:cs="Arial"/>
          <w:color w:val="292B2C"/>
          <w:shd w:val="clear" w:color="auto" w:fill="FFFFFF"/>
        </w:rPr>
        <w:t xml:space="preserve"> postarat, tedy nabídnout jim bezplatně občerstvení a v případě </w:t>
      </w:r>
      <w:r w:rsidR="006B3E80">
        <w:rPr>
          <w:rFonts w:ascii="Arial" w:hAnsi="Arial" w:cs="Arial"/>
          <w:color w:val="292B2C"/>
          <w:shd w:val="clear" w:color="auto" w:fill="FFFFFF"/>
        </w:rPr>
        <w:t xml:space="preserve">potřeby i ubytování </w:t>
      </w:r>
      <w:r w:rsidR="00841C3A">
        <w:rPr>
          <w:rFonts w:ascii="Arial" w:hAnsi="Arial" w:cs="Arial"/>
          <w:color w:val="292B2C"/>
          <w:shd w:val="clear" w:color="auto" w:fill="FFFFFF"/>
        </w:rPr>
        <w:t>po</w:t>
      </w:r>
      <w:r w:rsidR="006B3E80">
        <w:rPr>
          <w:rFonts w:ascii="Arial" w:hAnsi="Arial" w:cs="Arial"/>
          <w:color w:val="292B2C"/>
          <w:shd w:val="clear" w:color="auto" w:fill="FFFFFF"/>
        </w:rPr>
        <w:t xml:space="preserve"> dob</w:t>
      </w:r>
      <w:r w:rsidR="003F6F5A">
        <w:rPr>
          <w:rFonts w:ascii="Arial" w:hAnsi="Arial" w:cs="Arial"/>
          <w:color w:val="292B2C"/>
          <w:shd w:val="clear" w:color="auto" w:fill="FFFFFF"/>
        </w:rPr>
        <w:t>u nezbytně nutnou</w:t>
      </w:r>
      <w:r>
        <w:rPr>
          <w:rFonts w:ascii="Arial" w:hAnsi="Arial" w:cs="Arial"/>
          <w:color w:val="292B2C"/>
          <w:shd w:val="clear" w:color="auto" w:fill="FFFFFF"/>
        </w:rPr>
        <w:t>,“ říká Ondřej Tichota z Evropského spotřebitelského centra Česko</w:t>
      </w:r>
      <w:r w:rsidR="00D90CB7">
        <w:rPr>
          <w:rFonts w:ascii="Arial" w:hAnsi="Arial" w:cs="Arial"/>
          <w:color w:val="292B2C"/>
          <w:shd w:val="clear" w:color="auto" w:fill="FFFFFF"/>
        </w:rPr>
        <w:t xml:space="preserve"> (ESC)</w:t>
      </w:r>
      <w:r>
        <w:rPr>
          <w:rFonts w:ascii="Arial" w:hAnsi="Arial" w:cs="Arial"/>
          <w:color w:val="292B2C"/>
          <w:shd w:val="clear" w:color="auto" w:fill="FFFFFF"/>
        </w:rPr>
        <w:t xml:space="preserve">. </w:t>
      </w:r>
    </w:p>
    <w:p w:rsidR="00D90CB7" w:rsidRDefault="006B3E80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 xml:space="preserve">Pokud je zrušení letu nebo </w:t>
      </w:r>
      <w:r w:rsidR="00656F0C">
        <w:rPr>
          <w:rFonts w:ascii="Arial" w:hAnsi="Arial" w:cs="Arial"/>
          <w:color w:val="292B2C"/>
          <w:shd w:val="clear" w:color="auto" w:fill="FFFFFF"/>
        </w:rPr>
        <w:t xml:space="preserve">několikahodinové </w:t>
      </w:r>
      <w:r>
        <w:rPr>
          <w:rFonts w:ascii="Arial" w:hAnsi="Arial" w:cs="Arial"/>
          <w:color w:val="292B2C"/>
          <w:shd w:val="clear" w:color="auto" w:fill="FFFFFF"/>
        </w:rPr>
        <w:t>zpoždění způsoben</w:t>
      </w:r>
      <w:r w:rsidR="00844769">
        <w:rPr>
          <w:rFonts w:ascii="Arial" w:hAnsi="Arial" w:cs="Arial"/>
          <w:color w:val="292B2C"/>
          <w:shd w:val="clear" w:color="auto" w:fill="FFFFFF"/>
        </w:rPr>
        <w:t>é</w:t>
      </w:r>
      <w:r>
        <w:rPr>
          <w:rFonts w:ascii="Arial" w:hAnsi="Arial" w:cs="Arial"/>
          <w:color w:val="292B2C"/>
          <w:shd w:val="clear" w:color="auto" w:fill="FFFFFF"/>
        </w:rPr>
        <w:t xml:space="preserve"> vinou na straně dopravce, může </w:t>
      </w:r>
      <w:r w:rsidR="00656F0C">
        <w:rPr>
          <w:rFonts w:ascii="Arial" w:hAnsi="Arial" w:cs="Arial"/>
          <w:color w:val="292B2C"/>
          <w:shd w:val="clear" w:color="auto" w:fill="FFFFFF"/>
        </w:rPr>
        <w:t xml:space="preserve">mít </w:t>
      </w:r>
      <w:r>
        <w:rPr>
          <w:rFonts w:ascii="Arial" w:hAnsi="Arial" w:cs="Arial"/>
          <w:color w:val="292B2C"/>
          <w:shd w:val="clear" w:color="auto" w:fill="FFFFFF"/>
        </w:rPr>
        <w:t xml:space="preserve">cestující právo na náhradu škody ve výši 250 až 600 eur v závislosti na vzdálenosti letu. </w:t>
      </w:r>
      <w:r w:rsidR="00D90CB7">
        <w:rPr>
          <w:rFonts w:ascii="Arial" w:hAnsi="Arial" w:cs="Arial"/>
          <w:color w:val="292B2C"/>
          <w:shd w:val="clear" w:color="auto" w:fill="FFFFFF"/>
        </w:rPr>
        <w:t xml:space="preserve">„To se netýká případů, kdy </w:t>
      </w:r>
      <w:r w:rsidR="00656F0C">
        <w:rPr>
          <w:rFonts w:ascii="Arial" w:hAnsi="Arial" w:cs="Arial"/>
          <w:color w:val="292B2C"/>
          <w:shd w:val="clear" w:color="auto" w:fill="FFFFFF"/>
        </w:rPr>
        <w:t>je důvodem například nedostatek personálu, stávka, písečná bouře a podo</w:t>
      </w:r>
      <w:r w:rsidR="00D90CB7">
        <w:rPr>
          <w:rFonts w:ascii="Arial" w:hAnsi="Arial" w:cs="Arial"/>
          <w:color w:val="292B2C"/>
          <w:shd w:val="clear" w:color="auto" w:fill="FFFFFF"/>
        </w:rPr>
        <w:t>bně, pak takové právo nevzniká,“ upozorňuje Ondřej Tichota.</w:t>
      </w:r>
    </w:p>
    <w:p w:rsidR="006B3E80" w:rsidRDefault="00D90CB7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ESC bezplatně pomáhá řešit spory s</w:t>
      </w:r>
      <w:r w:rsidR="00C254F9">
        <w:rPr>
          <w:rFonts w:ascii="Arial" w:hAnsi="Arial" w:cs="Arial"/>
          <w:color w:val="292B2C"/>
          <w:shd w:val="clear" w:color="auto" w:fill="FFFFFF"/>
        </w:rPr>
        <w:t> </w:t>
      </w:r>
      <w:r>
        <w:rPr>
          <w:rFonts w:ascii="Arial" w:hAnsi="Arial" w:cs="Arial"/>
          <w:color w:val="292B2C"/>
          <w:shd w:val="clear" w:color="auto" w:fill="FFFFFF"/>
        </w:rPr>
        <w:t>podnikateli</w:t>
      </w:r>
      <w:r w:rsidR="00C254F9">
        <w:rPr>
          <w:rFonts w:ascii="Arial" w:hAnsi="Arial" w:cs="Arial"/>
          <w:color w:val="292B2C"/>
          <w:shd w:val="clear" w:color="auto" w:fill="FFFFFF"/>
        </w:rPr>
        <w:t>, a tedy i leteckými dopravci,</w:t>
      </w:r>
      <w:r>
        <w:rPr>
          <w:rFonts w:ascii="Arial" w:hAnsi="Arial" w:cs="Arial"/>
          <w:color w:val="292B2C"/>
          <w:shd w:val="clear" w:color="auto" w:fill="FFFFFF"/>
        </w:rPr>
        <w:t xml:space="preserve"> z jiných zemí Evropské unie, Norska, Islandu a Velké Británie. Jednomu Čechovi</w:t>
      </w:r>
      <w:r w:rsidR="003C6CB6">
        <w:rPr>
          <w:rFonts w:ascii="Arial" w:hAnsi="Arial" w:cs="Arial"/>
          <w:color w:val="292B2C"/>
          <w:shd w:val="clear" w:color="auto" w:fill="FFFFFF"/>
        </w:rPr>
        <w:t xml:space="preserve"> centrum pomohlo</w:t>
      </w:r>
      <w:r>
        <w:rPr>
          <w:rFonts w:ascii="Arial" w:hAnsi="Arial" w:cs="Arial"/>
          <w:color w:val="292B2C"/>
          <w:shd w:val="clear" w:color="auto" w:fill="FFFFFF"/>
        </w:rPr>
        <w:t xml:space="preserve"> získat zpět 12 000 Kč, které nehodlal jeden evropský dopravce vrátit poté, co byl let zrušen v době opatření proti šíření koronaviru. Jindy pomohlo skupině 12 Čechů získat náhradu škody ve výši 400 eur na cestujícího, tedy celkem v přepočtu téměř 120 000 Kč. </w:t>
      </w:r>
    </w:p>
    <w:p w:rsidR="00844769" w:rsidRDefault="00D90CB7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„</w:t>
      </w:r>
      <w:r w:rsidR="00656F0C">
        <w:rPr>
          <w:rFonts w:ascii="Arial" w:hAnsi="Arial" w:cs="Arial"/>
          <w:color w:val="292B2C"/>
          <w:shd w:val="clear" w:color="auto" w:fill="FFFFFF"/>
        </w:rPr>
        <w:t>V</w:t>
      </w:r>
      <w:r w:rsidR="00844769">
        <w:rPr>
          <w:rFonts w:ascii="Arial" w:hAnsi="Arial" w:cs="Arial"/>
          <w:color w:val="292B2C"/>
          <w:shd w:val="clear" w:color="auto" w:fill="FFFFFF"/>
        </w:rPr>
        <w:t xml:space="preserve"> </w:t>
      </w:r>
      <w:r w:rsidR="006B3E80">
        <w:rPr>
          <w:rFonts w:ascii="Arial" w:hAnsi="Arial" w:cs="Arial"/>
          <w:color w:val="292B2C"/>
          <w:shd w:val="clear" w:color="auto" w:fill="FFFFFF"/>
        </w:rPr>
        <w:t xml:space="preserve">případě poškozených, zpožděných a ztracených zavazadel je vhodné nechat si přímo na letišti vystavit potvrzení a náhradu případné skutečně vzniklé škody pak </w:t>
      </w:r>
      <w:r w:rsidR="00FB2AF3">
        <w:rPr>
          <w:rFonts w:ascii="Arial" w:hAnsi="Arial" w:cs="Arial"/>
          <w:color w:val="292B2C"/>
          <w:shd w:val="clear" w:color="auto" w:fill="FFFFFF"/>
        </w:rPr>
        <w:t xml:space="preserve">ve lhůtě 7 dnů </w:t>
      </w:r>
      <w:r w:rsidR="006B3E80">
        <w:rPr>
          <w:rFonts w:ascii="Arial" w:hAnsi="Arial" w:cs="Arial"/>
          <w:color w:val="292B2C"/>
          <w:shd w:val="clear" w:color="auto" w:fill="FFFFFF"/>
        </w:rPr>
        <w:t>písemně požadovat u</w:t>
      </w:r>
      <w:r>
        <w:rPr>
          <w:rFonts w:ascii="Arial" w:hAnsi="Arial" w:cs="Arial"/>
          <w:color w:val="292B2C"/>
          <w:shd w:val="clear" w:color="auto" w:fill="FFFFFF"/>
        </w:rPr>
        <w:t xml:space="preserve"> dopravce operujícího daný let,“ podotýká Ondřej Tichota z ESC.</w:t>
      </w:r>
    </w:p>
    <w:p w:rsidR="00D90CB7" w:rsidRDefault="006B3E80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 xml:space="preserve">Může jít například o </w:t>
      </w:r>
      <w:r w:rsidR="00844769">
        <w:rPr>
          <w:rFonts w:ascii="Arial" w:hAnsi="Arial" w:cs="Arial"/>
          <w:color w:val="292B2C"/>
          <w:shd w:val="clear" w:color="auto" w:fill="FFFFFF"/>
        </w:rPr>
        <w:t xml:space="preserve">proplacení </w:t>
      </w:r>
      <w:r>
        <w:rPr>
          <w:rFonts w:ascii="Arial" w:hAnsi="Arial" w:cs="Arial"/>
          <w:color w:val="292B2C"/>
          <w:shd w:val="clear" w:color="auto" w:fill="FFFFFF"/>
        </w:rPr>
        <w:t>nákup</w:t>
      </w:r>
      <w:r w:rsidR="00844769">
        <w:rPr>
          <w:rFonts w:ascii="Arial" w:hAnsi="Arial" w:cs="Arial"/>
          <w:color w:val="292B2C"/>
          <w:shd w:val="clear" w:color="auto" w:fill="FFFFFF"/>
        </w:rPr>
        <w:t>u</w:t>
      </w:r>
      <w:r>
        <w:rPr>
          <w:rFonts w:ascii="Arial" w:hAnsi="Arial" w:cs="Arial"/>
          <w:color w:val="292B2C"/>
          <w:shd w:val="clear" w:color="auto" w:fill="FFFFFF"/>
        </w:rPr>
        <w:t xml:space="preserve"> hygienických potřeb a oblečení nutného pro samotný pobyt v dané destinaci, </w:t>
      </w:r>
      <w:r w:rsidR="002A26C6">
        <w:rPr>
          <w:rFonts w:ascii="Arial" w:hAnsi="Arial" w:cs="Arial"/>
          <w:color w:val="292B2C"/>
          <w:shd w:val="clear" w:color="auto" w:fill="FFFFFF"/>
        </w:rPr>
        <w:t>nebo</w:t>
      </w:r>
      <w:r>
        <w:rPr>
          <w:rFonts w:ascii="Arial" w:hAnsi="Arial" w:cs="Arial"/>
          <w:color w:val="292B2C"/>
          <w:shd w:val="clear" w:color="auto" w:fill="FFFFFF"/>
        </w:rPr>
        <w:t xml:space="preserve"> o škodu na poškozeném kufru. U věcí ztracených</w:t>
      </w:r>
      <w:r w:rsidR="002A26C6">
        <w:rPr>
          <w:rFonts w:ascii="Arial" w:hAnsi="Arial" w:cs="Arial"/>
          <w:color w:val="292B2C"/>
          <w:shd w:val="clear" w:color="auto" w:fill="FFFFFF"/>
        </w:rPr>
        <w:t xml:space="preserve"> spolu</w:t>
      </w:r>
      <w:r>
        <w:rPr>
          <w:rFonts w:ascii="Arial" w:hAnsi="Arial" w:cs="Arial"/>
          <w:color w:val="292B2C"/>
          <w:shd w:val="clear" w:color="auto" w:fill="FFFFFF"/>
        </w:rPr>
        <w:t xml:space="preserve"> se zavazadlem je zpravidla potřeba mít v ruce účtenky, na jejichž základě má dojít k proplacení náhrady škody. </w:t>
      </w:r>
      <w:r w:rsidR="002A26C6">
        <w:rPr>
          <w:rFonts w:ascii="Arial" w:hAnsi="Arial" w:cs="Arial"/>
          <w:color w:val="292B2C"/>
          <w:shd w:val="clear" w:color="auto" w:fill="FFFFFF"/>
        </w:rPr>
        <w:t>Náhrada může dosáhnout až ca 35 000 Kč.</w:t>
      </w:r>
    </w:p>
    <w:p w:rsidR="009D5840" w:rsidRDefault="009D5840">
      <w:pPr>
        <w:rPr>
          <w:rFonts w:ascii="Arial" w:hAnsi="Arial" w:cs="Arial"/>
          <w:color w:val="292B2C"/>
          <w:shd w:val="clear" w:color="auto" w:fill="FFFFFF"/>
        </w:rPr>
      </w:pPr>
      <w:r>
        <w:rPr>
          <w:rFonts w:ascii="Arial" w:hAnsi="Arial" w:cs="Arial"/>
          <w:color w:val="292B2C"/>
          <w:shd w:val="clear" w:color="auto" w:fill="FFFFFF"/>
        </w:rPr>
        <w:t>ESC Česko</w:t>
      </w:r>
      <w:r w:rsidR="007142DD">
        <w:rPr>
          <w:rFonts w:ascii="Arial" w:hAnsi="Arial" w:cs="Arial"/>
          <w:color w:val="292B2C"/>
          <w:shd w:val="clear" w:color="auto" w:fill="FFFFFF"/>
        </w:rPr>
        <w:t xml:space="preserve"> působí při České obchodní inspekci a</w:t>
      </w:r>
      <w:r>
        <w:rPr>
          <w:rFonts w:ascii="Arial" w:hAnsi="Arial" w:cs="Arial"/>
          <w:color w:val="292B2C"/>
          <w:shd w:val="clear" w:color="auto" w:fill="FFFFFF"/>
        </w:rPr>
        <w:t xml:space="preserve"> je členem sítě Evropských spotřebitelských center, která pomáhá spotřebitelům řešit přeshraniční spory v Evropě. Je</w:t>
      </w:r>
      <w:r w:rsidR="007142DD">
        <w:rPr>
          <w:rFonts w:ascii="Arial" w:hAnsi="Arial" w:cs="Arial"/>
          <w:color w:val="292B2C"/>
          <w:shd w:val="clear" w:color="auto" w:fill="FFFFFF"/>
        </w:rPr>
        <w:t>ho</w:t>
      </w:r>
      <w:r>
        <w:rPr>
          <w:rFonts w:ascii="Arial" w:hAnsi="Arial" w:cs="Arial"/>
          <w:color w:val="292B2C"/>
          <w:shd w:val="clear" w:color="auto" w:fill="FFFFFF"/>
        </w:rPr>
        <w:t xml:space="preserve"> úspěšnost při mimosoudním řešení </w:t>
      </w:r>
      <w:r w:rsidR="007142DD">
        <w:rPr>
          <w:rFonts w:ascii="Arial" w:hAnsi="Arial" w:cs="Arial"/>
          <w:color w:val="292B2C"/>
          <w:shd w:val="clear" w:color="auto" w:fill="FFFFFF"/>
        </w:rPr>
        <w:t xml:space="preserve">sporů Čechů </w:t>
      </w:r>
      <w:r w:rsidR="00C8013A">
        <w:rPr>
          <w:rFonts w:ascii="Arial" w:hAnsi="Arial" w:cs="Arial"/>
          <w:color w:val="292B2C"/>
          <w:shd w:val="clear" w:color="auto" w:fill="FFFFFF"/>
        </w:rPr>
        <w:t xml:space="preserve">se zahraničními obchodníky </w:t>
      </w:r>
      <w:r w:rsidR="007142DD">
        <w:rPr>
          <w:rFonts w:ascii="Arial" w:hAnsi="Arial" w:cs="Arial"/>
          <w:color w:val="292B2C"/>
          <w:shd w:val="clear" w:color="auto" w:fill="FFFFFF"/>
        </w:rPr>
        <w:t>dosáhla</w:t>
      </w:r>
      <w:r w:rsidR="00C8013A">
        <w:rPr>
          <w:rFonts w:ascii="Arial" w:hAnsi="Arial" w:cs="Arial"/>
          <w:color w:val="292B2C"/>
          <w:shd w:val="clear" w:color="auto" w:fill="FFFFFF"/>
        </w:rPr>
        <w:t xml:space="preserve"> </w:t>
      </w:r>
      <w:r w:rsidR="00C12858">
        <w:rPr>
          <w:rFonts w:ascii="Arial" w:hAnsi="Arial" w:cs="Arial"/>
          <w:color w:val="292B2C"/>
          <w:shd w:val="clear" w:color="auto" w:fill="FFFFFF"/>
        </w:rPr>
        <w:t xml:space="preserve">loni </w:t>
      </w:r>
      <w:r w:rsidR="00C8013A">
        <w:rPr>
          <w:rFonts w:ascii="Arial" w:hAnsi="Arial" w:cs="Arial"/>
          <w:color w:val="292B2C"/>
          <w:shd w:val="clear" w:color="auto" w:fill="FFFFFF"/>
        </w:rPr>
        <w:t xml:space="preserve">72 %. </w:t>
      </w:r>
      <w:r>
        <w:rPr>
          <w:rFonts w:ascii="Arial" w:hAnsi="Arial" w:cs="Arial"/>
          <w:color w:val="292B2C"/>
          <w:shd w:val="clear" w:color="auto" w:fill="FFFFFF"/>
        </w:rPr>
        <w:t xml:space="preserve">Více informací lze najít na </w:t>
      </w:r>
      <w:hyperlink r:id="rId5" w:history="1">
        <w:r w:rsidR="00C254F9" w:rsidRPr="00997BB4">
          <w:rPr>
            <w:rStyle w:val="Hypertextovodkaz"/>
            <w:rFonts w:ascii="Arial" w:hAnsi="Arial" w:cs="Arial"/>
            <w:shd w:val="clear" w:color="auto" w:fill="FFFFFF"/>
          </w:rPr>
          <w:t>www.evropskyspotrebitel.cz</w:t>
        </w:r>
      </w:hyperlink>
      <w:r>
        <w:rPr>
          <w:rFonts w:ascii="Arial" w:hAnsi="Arial" w:cs="Arial"/>
          <w:color w:val="292B2C"/>
          <w:shd w:val="clear" w:color="auto" w:fill="FFFFFF"/>
        </w:rPr>
        <w:t xml:space="preserve">. </w:t>
      </w:r>
    </w:p>
    <w:p w:rsidR="00415177" w:rsidRDefault="00415177"/>
    <w:p w:rsidR="009936E3" w:rsidRDefault="009936E3"/>
    <w:p w:rsidR="00C254F9" w:rsidRDefault="00C254F9">
      <w:r w:rsidRPr="00FA7B50">
        <w:rPr>
          <w:b/>
          <w:sz w:val="20"/>
        </w:rPr>
        <w:t xml:space="preserve">Kontakt pro média: </w:t>
      </w:r>
      <w:r w:rsidRPr="00FA7B50">
        <w:rPr>
          <w:sz w:val="20"/>
        </w:rPr>
        <w:t xml:space="preserve">Ondřej Tichota, poradce pro komunikaci ESC ČR, 731 553 653, </w:t>
      </w:r>
      <w:hyperlink r:id="rId6" w:history="1">
        <w:r w:rsidRPr="00FA7B50">
          <w:rPr>
            <w:rStyle w:val="Hypertextovodkaz"/>
            <w:sz w:val="20"/>
          </w:rPr>
          <w:t>otichota@coi.cz</w:t>
        </w:r>
      </w:hyperlink>
      <w:bookmarkEnd w:id="0"/>
    </w:p>
    <w:sectPr w:rsidR="00C254F9" w:rsidSect="00C254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77"/>
    <w:rsid w:val="00057262"/>
    <w:rsid w:val="00193443"/>
    <w:rsid w:val="001B1D23"/>
    <w:rsid w:val="002A26C6"/>
    <w:rsid w:val="003C6CB6"/>
    <w:rsid w:val="003F6F5A"/>
    <w:rsid w:val="004015EA"/>
    <w:rsid w:val="00415177"/>
    <w:rsid w:val="00485D8C"/>
    <w:rsid w:val="00514F98"/>
    <w:rsid w:val="00584ED3"/>
    <w:rsid w:val="00656F0C"/>
    <w:rsid w:val="006B3E80"/>
    <w:rsid w:val="007142DD"/>
    <w:rsid w:val="007A2404"/>
    <w:rsid w:val="00841C3A"/>
    <w:rsid w:val="00844769"/>
    <w:rsid w:val="009936E3"/>
    <w:rsid w:val="009D5840"/>
    <w:rsid w:val="00C12858"/>
    <w:rsid w:val="00C254F9"/>
    <w:rsid w:val="00C8013A"/>
    <w:rsid w:val="00CE4E72"/>
    <w:rsid w:val="00D90CB7"/>
    <w:rsid w:val="00E97B18"/>
    <w:rsid w:val="00F13A3C"/>
    <w:rsid w:val="00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59E1"/>
  <w15:chartTrackingRefBased/>
  <w15:docId w15:val="{864AE835-F680-4F27-8093-271AB266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4E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hyperlink" Target="http://www.evropskyspotrebite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365</Words>
  <Characters>2392</Characters>
  <Application>Microsoft Office Word</Application>
  <DocSecurity>0</DocSecurity>
  <Lines>50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11</cp:revision>
  <dcterms:created xsi:type="dcterms:W3CDTF">2022-06-28T12:09:00Z</dcterms:created>
  <dcterms:modified xsi:type="dcterms:W3CDTF">2022-06-28T13:10:00Z</dcterms:modified>
</cp:coreProperties>
</file>