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DA3379" w14:textId="5C5B4DFB" w:rsidR="005F3059" w:rsidRPr="00444C34" w:rsidRDefault="005F3059" w:rsidP="00B94740">
      <w:pPr>
        <w:rPr>
          <w:b/>
          <w:color w:val="005698"/>
          <w:sz w:val="28"/>
          <w:szCs w:val="28"/>
          <w:lang w:val="cs-CZ"/>
        </w:rPr>
      </w:pPr>
    </w:p>
    <w:p w14:paraId="79B206B1" w14:textId="2B33F8EA" w:rsidR="00B94740" w:rsidRPr="000C0E85" w:rsidRDefault="005F3059" w:rsidP="000C0E85">
      <w:pPr>
        <w:jc w:val="right"/>
        <w:rPr>
          <w:rFonts w:asciiTheme="minorHAnsi" w:hAnsiTheme="minorHAnsi" w:cstheme="minorHAnsi"/>
          <w:b/>
          <w:color w:val="005698"/>
          <w:sz w:val="24"/>
          <w:szCs w:val="28"/>
          <w:lang w:val="cs-CZ"/>
        </w:rPr>
      </w:pPr>
      <w:r w:rsidRPr="000C0E85">
        <w:rPr>
          <w:rFonts w:asciiTheme="minorHAnsi" w:hAnsiTheme="minorHAnsi" w:cstheme="minorHAnsi"/>
          <w:b/>
          <w:color w:val="005698"/>
          <w:sz w:val="24"/>
          <w:szCs w:val="28"/>
          <w:lang w:val="cs-CZ"/>
        </w:rPr>
        <w:t>Tisková zpráva</w:t>
      </w:r>
      <w:r w:rsidR="00353205" w:rsidRPr="000C0E85">
        <w:rPr>
          <w:rFonts w:asciiTheme="minorHAnsi" w:hAnsiTheme="minorHAnsi" w:cstheme="minorHAnsi"/>
          <w:b/>
          <w:color w:val="005698"/>
          <w:sz w:val="24"/>
          <w:szCs w:val="28"/>
          <w:lang w:val="cs-CZ"/>
        </w:rPr>
        <w:t xml:space="preserve"> Evropského spotřebitelského centra ČR</w:t>
      </w:r>
    </w:p>
    <w:p w14:paraId="3DB7A465" w14:textId="77777777" w:rsidR="00B94740" w:rsidRPr="00444C34" w:rsidRDefault="00B94740" w:rsidP="00B94740">
      <w:pPr>
        <w:spacing w:line="276" w:lineRule="auto"/>
        <w:jc w:val="both"/>
        <w:rPr>
          <w:rFonts w:asciiTheme="minorHAnsi" w:hAnsiTheme="minorHAnsi" w:cstheme="minorHAnsi"/>
          <w:b/>
          <w:lang w:val="cs-CZ"/>
        </w:rPr>
      </w:pPr>
    </w:p>
    <w:p w14:paraId="40964F19" w14:textId="35DC8D10" w:rsidR="0086179E" w:rsidRPr="00444C34" w:rsidRDefault="00375D18" w:rsidP="0086179E">
      <w:pPr>
        <w:rPr>
          <w:rFonts w:asciiTheme="minorHAnsi" w:hAnsiTheme="minorHAnsi" w:cstheme="minorHAnsi"/>
          <w:b/>
          <w:sz w:val="28"/>
          <w:lang w:val="cs-CZ"/>
        </w:rPr>
      </w:pPr>
      <w:r>
        <w:rPr>
          <w:rFonts w:asciiTheme="minorHAnsi" w:hAnsiTheme="minorHAnsi" w:cstheme="minorHAnsi"/>
          <w:b/>
          <w:sz w:val="28"/>
          <w:lang w:val="cs-CZ"/>
        </w:rPr>
        <w:br/>
      </w:r>
      <w:r w:rsidR="0086179E" w:rsidRPr="005A160E">
        <w:rPr>
          <w:rFonts w:ascii="Calibri" w:eastAsia="Times New Roman" w:hAnsi="Calibri" w:cs="Calibri"/>
          <w:b/>
          <w:color w:val="0070C0"/>
          <w:sz w:val="30"/>
          <w:szCs w:val="30"/>
          <w:lang w:val="cs-CZ" w:eastAsia="cs-CZ"/>
        </w:rPr>
        <w:t>Ve sporech s prodejci zachraňují lidem stovky milionů korun</w:t>
      </w:r>
    </w:p>
    <w:p w14:paraId="61655B94" w14:textId="3BA8C77E" w:rsidR="0086179E" w:rsidRPr="00444C34" w:rsidRDefault="003E63CD" w:rsidP="005A160E">
      <w:pPr>
        <w:jc w:val="both"/>
        <w:rPr>
          <w:rFonts w:asciiTheme="minorHAnsi" w:hAnsiTheme="minorHAnsi" w:cstheme="minorHAnsi"/>
          <w:b/>
          <w:i/>
          <w:lang w:val="cs-CZ"/>
        </w:rPr>
      </w:pPr>
      <w:r w:rsidRPr="00444C34">
        <w:rPr>
          <w:rFonts w:asciiTheme="minorHAnsi" w:hAnsiTheme="minorHAnsi" w:cstheme="minorHAnsi"/>
          <w:b/>
          <w:i/>
          <w:lang w:val="cs-CZ"/>
        </w:rPr>
        <w:br/>
      </w:r>
      <w:r w:rsidR="0086179E" w:rsidRPr="00444C34">
        <w:rPr>
          <w:rFonts w:asciiTheme="minorHAnsi" w:hAnsiTheme="minorHAnsi" w:cstheme="minorHAnsi"/>
          <w:b/>
          <w:i/>
          <w:lang w:val="cs-CZ"/>
        </w:rPr>
        <w:t>(Praha, 11. červenec 2023)</w:t>
      </w:r>
      <w:r w:rsidR="0086179E" w:rsidRPr="005A160E">
        <w:rPr>
          <w:rFonts w:asciiTheme="minorHAnsi" w:hAnsiTheme="minorHAnsi" w:cstheme="minorHAnsi"/>
          <w:b/>
          <w:lang w:val="cs-CZ"/>
        </w:rPr>
        <w:t xml:space="preserve"> Síť Evropských spotřebitelských center pomohla loni spotřebitelům získat zpět od podnikatelů </w:t>
      </w:r>
      <w:r w:rsidR="00C46123" w:rsidRPr="005A160E">
        <w:rPr>
          <w:rFonts w:asciiTheme="minorHAnsi" w:hAnsiTheme="minorHAnsi" w:cstheme="minorHAnsi"/>
          <w:b/>
          <w:lang w:val="cs-CZ"/>
        </w:rPr>
        <w:t xml:space="preserve">z jiných zemí Evropské unie </w:t>
      </w:r>
      <w:r w:rsidR="0086179E" w:rsidRPr="005A160E">
        <w:rPr>
          <w:rFonts w:asciiTheme="minorHAnsi" w:hAnsiTheme="minorHAnsi" w:cstheme="minorHAnsi"/>
          <w:b/>
          <w:lang w:val="cs-CZ"/>
        </w:rPr>
        <w:t>v přepočtu téměř 250 milionů korun. Nejčastěji v oblasti zrušených a zpožděných letů, in</w:t>
      </w:r>
      <w:bookmarkStart w:id="0" w:name="_GoBack"/>
      <w:bookmarkEnd w:id="0"/>
      <w:r w:rsidR="0086179E" w:rsidRPr="005A160E">
        <w:rPr>
          <w:rFonts w:asciiTheme="minorHAnsi" w:hAnsiTheme="minorHAnsi" w:cstheme="minorHAnsi"/>
          <w:b/>
          <w:lang w:val="cs-CZ"/>
        </w:rPr>
        <w:t xml:space="preserve">ternetového nakupování, autopůjčoven nebo ubytovacích služeb. </w:t>
      </w:r>
      <w:r w:rsidR="00935411" w:rsidRPr="005A160E">
        <w:rPr>
          <w:rFonts w:asciiTheme="minorHAnsi" w:hAnsiTheme="minorHAnsi" w:cstheme="minorHAnsi"/>
          <w:b/>
          <w:lang w:val="cs-CZ"/>
        </w:rPr>
        <w:t xml:space="preserve">Právníci </w:t>
      </w:r>
      <w:r w:rsidR="002103D5" w:rsidRPr="005A160E">
        <w:rPr>
          <w:rFonts w:asciiTheme="minorHAnsi" w:hAnsiTheme="minorHAnsi" w:cstheme="minorHAnsi"/>
          <w:b/>
          <w:lang w:val="cs-CZ"/>
        </w:rPr>
        <w:t xml:space="preserve">vyřešili </w:t>
      </w:r>
      <w:r w:rsidR="00935411" w:rsidRPr="005A160E">
        <w:rPr>
          <w:rFonts w:asciiTheme="minorHAnsi" w:hAnsiTheme="minorHAnsi" w:cstheme="minorHAnsi"/>
          <w:b/>
          <w:lang w:val="cs-CZ"/>
        </w:rPr>
        <w:t xml:space="preserve">mimosoudní cestou </w:t>
      </w:r>
      <w:r w:rsidR="0086179E" w:rsidRPr="005A160E">
        <w:rPr>
          <w:rFonts w:asciiTheme="minorHAnsi" w:hAnsiTheme="minorHAnsi" w:cstheme="minorHAnsi"/>
          <w:b/>
          <w:lang w:val="cs-CZ"/>
        </w:rPr>
        <w:t xml:space="preserve">64 % z více než 22 000 </w:t>
      </w:r>
      <w:r w:rsidR="00C46123" w:rsidRPr="005A160E">
        <w:rPr>
          <w:rFonts w:asciiTheme="minorHAnsi" w:hAnsiTheme="minorHAnsi" w:cstheme="minorHAnsi"/>
          <w:b/>
          <w:lang w:val="cs-CZ"/>
        </w:rPr>
        <w:t>přeshraničních sporů</w:t>
      </w:r>
      <w:r w:rsidR="0086179E" w:rsidRPr="005A160E">
        <w:rPr>
          <w:rFonts w:asciiTheme="minorHAnsi" w:hAnsiTheme="minorHAnsi" w:cstheme="minorHAnsi"/>
          <w:b/>
          <w:lang w:val="cs-CZ"/>
        </w:rPr>
        <w:t>. Dalších téměř 100 000 lidí dostalo radu, jak postupovat ve svém sporu nebo jak se vyhnout podvodu online.</w:t>
      </w:r>
    </w:p>
    <w:p w14:paraId="092AAE38" w14:textId="77777777" w:rsidR="0086179E" w:rsidRPr="00444C34" w:rsidRDefault="0086179E" w:rsidP="005A160E">
      <w:pPr>
        <w:jc w:val="both"/>
        <w:rPr>
          <w:rFonts w:asciiTheme="minorHAnsi" w:hAnsiTheme="minorHAnsi" w:cstheme="minorHAnsi"/>
          <w:b/>
          <w:i/>
          <w:lang w:val="cs-CZ"/>
        </w:rPr>
      </w:pPr>
    </w:p>
    <w:p w14:paraId="08773361" w14:textId="139DCC16" w:rsidR="0086179E" w:rsidRPr="00444C34" w:rsidRDefault="0086179E" w:rsidP="005A160E">
      <w:pPr>
        <w:jc w:val="both"/>
        <w:rPr>
          <w:rFonts w:asciiTheme="minorHAnsi" w:hAnsiTheme="minorHAnsi" w:cstheme="minorHAnsi"/>
          <w:lang w:val="cs-CZ"/>
        </w:rPr>
      </w:pPr>
      <w:r w:rsidRPr="00444C34">
        <w:rPr>
          <w:rFonts w:asciiTheme="minorHAnsi" w:hAnsiTheme="minorHAnsi" w:cstheme="minorHAnsi"/>
          <w:lang w:val="cs-CZ"/>
        </w:rPr>
        <w:t>„Pražská pobočka sítě ESC působí při České obchodní inspekci a řešila loni přes tisíc konkrétních případů</w:t>
      </w:r>
      <w:r w:rsidR="0083168F" w:rsidRPr="0083168F">
        <w:rPr>
          <w:rFonts w:asciiTheme="minorHAnsi" w:hAnsiTheme="minorHAnsi" w:cstheme="minorHAnsi"/>
          <w:lang w:val="cs-CZ"/>
        </w:rPr>
        <w:t xml:space="preserve"> v hodnotě stovek až stovek tisíc korun</w:t>
      </w:r>
      <w:r w:rsidRPr="00444C34">
        <w:rPr>
          <w:rFonts w:asciiTheme="minorHAnsi" w:hAnsiTheme="minorHAnsi" w:cstheme="minorHAnsi"/>
          <w:lang w:val="cs-CZ"/>
        </w:rPr>
        <w:t xml:space="preserve">, také s téměř dvoutřetinovou úspěšností. </w:t>
      </w:r>
      <w:r w:rsidR="002103D5">
        <w:rPr>
          <w:rFonts w:asciiTheme="minorHAnsi" w:hAnsiTheme="minorHAnsi" w:cstheme="minorHAnsi"/>
          <w:lang w:val="cs-CZ"/>
        </w:rPr>
        <w:t>Vyřídili</w:t>
      </w:r>
      <w:r w:rsidRPr="00444C34">
        <w:rPr>
          <w:rFonts w:asciiTheme="minorHAnsi" w:hAnsiTheme="minorHAnsi" w:cstheme="minorHAnsi"/>
          <w:lang w:val="cs-CZ"/>
        </w:rPr>
        <w:t xml:space="preserve"> jsme </w:t>
      </w:r>
      <w:r w:rsidR="002103D5">
        <w:rPr>
          <w:rFonts w:asciiTheme="minorHAnsi" w:hAnsiTheme="minorHAnsi" w:cstheme="minorHAnsi"/>
          <w:lang w:val="cs-CZ"/>
        </w:rPr>
        <w:t>navíc</w:t>
      </w:r>
      <w:r w:rsidRPr="00444C34">
        <w:rPr>
          <w:rFonts w:asciiTheme="minorHAnsi" w:hAnsiTheme="minorHAnsi" w:cstheme="minorHAnsi"/>
          <w:lang w:val="cs-CZ"/>
        </w:rPr>
        <w:t xml:space="preserve"> asi </w:t>
      </w:r>
      <w:r w:rsidR="002103D5">
        <w:rPr>
          <w:rFonts w:asciiTheme="minorHAnsi" w:hAnsiTheme="minorHAnsi" w:cstheme="minorHAnsi"/>
          <w:lang w:val="cs-CZ"/>
        </w:rPr>
        <w:t>2</w:t>
      </w:r>
      <w:r w:rsidRPr="00444C34">
        <w:rPr>
          <w:rFonts w:asciiTheme="minorHAnsi" w:hAnsiTheme="minorHAnsi" w:cstheme="minorHAnsi"/>
          <w:lang w:val="cs-CZ"/>
        </w:rPr>
        <w:t>000 žádostí o radu či informaci,“ uvádí Ondřej Tichota, ředitel Evropského spotřebitelského centra ČR. „</w:t>
      </w:r>
      <w:r w:rsidR="00DF57D1">
        <w:rPr>
          <w:rFonts w:asciiTheme="minorHAnsi" w:hAnsiTheme="minorHAnsi" w:cstheme="minorHAnsi"/>
          <w:lang w:val="cs-CZ"/>
        </w:rPr>
        <w:t>Přeshraniční řešení sporů funguje tak, že s</w:t>
      </w:r>
      <w:r w:rsidRPr="00444C34">
        <w:rPr>
          <w:rFonts w:asciiTheme="minorHAnsi" w:hAnsiTheme="minorHAnsi" w:cstheme="minorHAnsi"/>
          <w:lang w:val="cs-CZ"/>
        </w:rPr>
        <w:t xml:space="preserve">potřebitel se obrátí na centrum ve své domovské zemi, které případ zpracuje, posoudí a postoupí partnerskému centru v zemi podnikatele. To podnikatele osloví v jeho mateřštině a se znalostí tamního práva ho vyzve ke smírnému vyřešení případu.“ </w:t>
      </w:r>
    </w:p>
    <w:p w14:paraId="7F573913" w14:textId="77777777" w:rsidR="0086179E" w:rsidRPr="00444C34" w:rsidRDefault="0086179E" w:rsidP="005A160E">
      <w:pPr>
        <w:jc w:val="both"/>
        <w:rPr>
          <w:rFonts w:asciiTheme="minorHAnsi" w:hAnsiTheme="minorHAnsi" w:cstheme="minorHAnsi"/>
          <w:lang w:val="cs-CZ"/>
        </w:rPr>
      </w:pPr>
    </w:p>
    <w:p w14:paraId="5FFAD851" w14:textId="258970E9" w:rsidR="0086179E" w:rsidRPr="00444C34" w:rsidRDefault="0086179E" w:rsidP="005A160E">
      <w:pPr>
        <w:jc w:val="both"/>
        <w:rPr>
          <w:rFonts w:asciiTheme="minorHAnsi" w:hAnsiTheme="minorHAnsi" w:cstheme="minorHAnsi"/>
          <w:lang w:val="cs-CZ"/>
        </w:rPr>
      </w:pPr>
      <w:r w:rsidRPr="00444C34">
        <w:rPr>
          <w:rFonts w:asciiTheme="minorHAnsi" w:hAnsiTheme="minorHAnsi" w:cstheme="minorHAnsi"/>
          <w:lang w:val="cs-CZ"/>
        </w:rPr>
        <w:t>To byl případ paní Petry, která se u prodejce letenek pojistila pro případ nemožnosti odletět ze zdravotních důvodů. Kvůli úrazu nemohla odcestovat s malým synem do Thajska, ale i přes poskytnutí veškeré dokumentace jí částka vrácena nebyla po dlouhé měsíce. Až na základě výzvy sítě Evropských spotřebitelských center jí bylo více než 72 000 Kč zasláno. Od původní ceny byl jen odečten poplatek za zprostředkov</w:t>
      </w:r>
      <w:r w:rsidR="00444C34">
        <w:rPr>
          <w:rFonts w:asciiTheme="minorHAnsi" w:hAnsiTheme="minorHAnsi" w:cstheme="minorHAnsi"/>
          <w:lang w:val="cs-CZ"/>
        </w:rPr>
        <w:t>á</w:t>
      </w:r>
      <w:r w:rsidRPr="00444C34">
        <w:rPr>
          <w:rFonts w:asciiTheme="minorHAnsi" w:hAnsiTheme="minorHAnsi" w:cstheme="minorHAnsi"/>
          <w:lang w:val="cs-CZ"/>
        </w:rPr>
        <w:t>ní nákupu letenek od dopravce ve výši 370 Kč na cestujícího.</w:t>
      </w:r>
    </w:p>
    <w:p w14:paraId="2F0A063E" w14:textId="77777777" w:rsidR="0086179E" w:rsidRPr="00444C34" w:rsidRDefault="0086179E" w:rsidP="005A160E">
      <w:pPr>
        <w:jc w:val="both"/>
        <w:rPr>
          <w:rFonts w:asciiTheme="minorHAnsi" w:hAnsiTheme="minorHAnsi" w:cstheme="minorHAnsi"/>
          <w:lang w:val="cs-CZ"/>
        </w:rPr>
      </w:pPr>
    </w:p>
    <w:p w14:paraId="35499197" w14:textId="454D63F5" w:rsidR="0086179E" w:rsidRPr="00444C34" w:rsidRDefault="0086179E" w:rsidP="005A160E">
      <w:pPr>
        <w:jc w:val="both"/>
        <w:rPr>
          <w:rFonts w:asciiTheme="minorHAnsi" w:hAnsiTheme="minorHAnsi" w:cstheme="minorHAnsi"/>
          <w:lang w:val="cs-CZ"/>
        </w:rPr>
      </w:pPr>
      <w:r w:rsidRPr="00444C34">
        <w:rPr>
          <w:rFonts w:asciiTheme="minorHAnsi" w:hAnsiTheme="minorHAnsi" w:cstheme="minorHAnsi"/>
          <w:lang w:val="cs-CZ"/>
        </w:rPr>
        <w:t>„Takové případy jsou součástí každodenní práce sítě ESC, zřízené před 18 lety Evropskou komisí a 30 zúčastněný</w:t>
      </w:r>
      <w:r w:rsidR="00DF57D1">
        <w:rPr>
          <w:rFonts w:asciiTheme="minorHAnsi" w:hAnsiTheme="minorHAnsi" w:cstheme="minorHAnsi"/>
          <w:lang w:val="cs-CZ"/>
        </w:rPr>
        <w:t>mi</w:t>
      </w:r>
      <w:r w:rsidRPr="00444C34">
        <w:rPr>
          <w:rFonts w:asciiTheme="minorHAnsi" w:hAnsiTheme="minorHAnsi" w:cstheme="minorHAnsi"/>
          <w:lang w:val="cs-CZ"/>
        </w:rPr>
        <w:t xml:space="preserve"> národní</w:t>
      </w:r>
      <w:r w:rsidR="00DF57D1">
        <w:rPr>
          <w:rFonts w:asciiTheme="minorHAnsi" w:hAnsiTheme="minorHAnsi" w:cstheme="minorHAnsi"/>
          <w:lang w:val="cs-CZ"/>
        </w:rPr>
        <w:t>mi</w:t>
      </w:r>
      <w:r w:rsidRPr="00444C34">
        <w:rPr>
          <w:rFonts w:asciiTheme="minorHAnsi" w:hAnsiTheme="minorHAnsi" w:cstheme="minorHAnsi"/>
          <w:lang w:val="cs-CZ"/>
        </w:rPr>
        <w:t xml:space="preserve"> stát</w:t>
      </w:r>
      <w:r w:rsidR="00DF57D1">
        <w:rPr>
          <w:rFonts w:asciiTheme="minorHAnsi" w:hAnsiTheme="minorHAnsi" w:cstheme="minorHAnsi"/>
          <w:lang w:val="cs-CZ"/>
        </w:rPr>
        <w:t>y</w:t>
      </w:r>
      <w:r w:rsidRPr="00444C34">
        <w:rPr>
          <w:rFonts w:asciiTheme="minorHAnsi" w:hAnsiTheme="minorHAnsi" w:cstheme="minorHAnsi"/>
          <w:lang w:val="cs-CZ"/>
        </w:rPr>
        <w:t xml:space="preserve">. Kontakty se spotřebiteli se bohužel stále často týkají </w:t>
      </w:r>
      <w:r w:rsidR="00DF57D1">
        <w:rPr>
          <w:rFonts w:asciiTheme="minorHAnsi" w:hAnsiTheme="minorHAnsi" w:cstheme="minorHAnsi"/>
          <w:lang w:val="cs-CZ"/>
        </w:rPr>
        <w:t xml:space="preserve">i </w:t>
      </w:r>
      <w:r w:rsidRPr="00444C34">
        <w:rPr>
          <w:rFonts w:asciiTheme="minorHAnsi" w:hAnsiTheme="minorHAnsi" w:cstheme="minorHAnsi"/>
          <w:lang w:val="cs-CZ"/>
        </w:rPr>
        <w:t>pastí v podobě předplatného, kdy si lidé pořádně nepřečtou finanční podmínky údajně levného či bezplatného členství na online platformách a jsou jim pak strhávány stovky a tisíce korun</w:t>
      </w:r>
      <w:r w:rsidR="00DF57D1">
        <w:rPr>
          <w:rFonts w:asciiTheme="minorHAnsi" w:hAnsiTheme="minorHAnsi" w:cstheme="minorHAnsi"/>
          <w:lang w:val="cs-CZ"/>
        </w:rPr>
        <w:t xml:space="preserve"> za službu, kterou nechtěli využívat dlouhodobě</w:t>
      </w:r>
      <w:r w:rsidRPr="00444C34">
        <w:rPr>
          <w:rFonts w:asciiTheme="minorHAnsi" w:hAnsiTheme="minorHAnsi" w:cstheme="minorHAnsi"/>
          <w:lang w:val="cs-CZ"/>
        </w:rPr>
        <w:t xml:space="preserve">. </w:t>
      </w:r>
      <w:r w:rsidR="00470CD5">
        <w:rPr>
          <w:rFonts w:asciiTheme="minorHAnsi" w:hAnsiTheme="minorHAnsi" w:cstheme="minorHAnsi"/>
          <w:lang w:val="cs-CZ"/>
        </w:rPr>
        <w:t>U takových nabídek je na místě vysoká</w:t>
      </w:r>
      <w:r w:rsidRPr="00444C34">
        <w:rPr>
          <w:rFonts w:asciiTheme="minorHAnsi" w:hAnsiTheme="minorHAnsi" w:cstheme="minorHAnsi"/>
          <w:lang w:val="cs-CZ"/>
        </w:rPr>
        <w:t xml:space="preserve"> obezřetnost,“ upozorňuje Ondřej Tichota. </w:t>
      </w:r>
    </w:p>
    <w:p w14:paraId="2CC29032" w14:textId="77777777" w:rsidR="0086179E" w:rsidRPr="00444C34" w:rsidRDefault="0086179E" w:rsidP="005A160E">
      <w:pPr>
        <w:jc w:val="both"/>
        <w:rPr>
          <w:rFonts w:asciiTheme="minorHAnsi" w:hAnsiTheme="minorHAnsi" w:cstheme="minorHAnsi"/>
          <w:lang w:val="cs-CZ"/>
        </w:rPr>
      </w:pPr>
    </w:p>
    <w:p w14:paraId="6263127D" w14:textId="447DF9E1" w:rsidR="0086179E" w:rsidRPr="00444C34" w:rsidRDefault="0086179E" w:rsidP="005A160E">
      <w:pPr>
        <w:jc w:val="both"/>
        <w:rPr>
          <w:rFonts w:asciiTheme="minorHAnsi" w:hAnsiTheme="minorHAnsi" w:cstheme="minorHAnsi"/>
          <w:lang w:val="cs-CZ"/>
        </w:rPr>
      </w:pPr>
      <w:r w:rsidRPr="00444C34">
        <w:rPr>
          <w:rFonts w:asciiTheme="minorHAnsi" w:hAnsiTheme="minorHAnsi" w:cstheme="minorHAnsi"/>
          <w:lang w:val="cs-CZ"/>
        </w:rPr>
        <w:t>Další ekonomický přínos sítě ESC spočívá i ve varováních před podvody nebo radách, jak dostat své peníze zpět prostřednictvím banky nebo online platebních systémů</w:t>
      </w:r>
      <w:r w:rsidR="009308B5">
        <w:rPr>
          <w:rFonts w:asciiTheme="minorHAnsi" w:hAnsiTheme="minorHAnsi" w:cstheme="minorHAnsi"/>
          <w:lang w:val="cs-CZ"/>
        </w:rPr>
        <w:t xml:space="preserve"> v případě například nedoručení zboží při nákupu na dálku</w:t>
      </w:r>
      <w:r w:rsidRPr="00444C34">
        <w:rPr>
          <w:rFonts w:asciiTheme="minorHAnsi" w:hAnsiTheme="minorHAnsi" w:cstheme="minorHAnsi"/>
          <w:lang w:val="cs-CZ"/>
        </w:rPr>
        <w:t xml:space="preserve">. </w:t>
      </w:r>
      <w:r w:rsidR="000D257C">
        <w:rPr>
          <w:rFonts w:asciiTheme="minorHAnsi" w:hAnsiTheme="minorHAnsi" w:cstheme="minorHAnsi"/>
          <w:lang w:val="cs-CZ"/>
        </w:rPr>
        <w:t xml:space="preserve">Praktické informace k nakupování v Evropě lze najít na </w:t>
      </w:r>
      <w:hyperlink r:id="rId7" w:history="1">
        <w:r w:rsidR="000D257C" w:rsidRPr="00323AFE">
          <w:rPr>
            <w:rStyle w:val="Hypertextovodkaz"/>
            <w:rFonts w:asciiTheme="minorHAnsi" w:hAnsiTheme="minorHAnsi" w:cstheme="minorHAnsi"/>
            <w:lang w:val="cs-CZ"/>
          </w:rPr>
          <w:t>www.evropskyspotrebitel.cz</w:t>
        </w:r>
      </w:hyperlink>
      <w:r w:rsidR="000D257C">
        <w:rPr>
          <w:rStyle w:val="Hypertextovodkaz"/>
          <w:rFonts w:asciiTheme="minorHAnsi" w:hAnsiTheme="minorHAnsi" w:cstheme="minorHAnsi"/>
          <w:lang w:val="cs-CZ"/>
        </w:rPr>
        <w:t>.</w:t>
      </w:r>
    </w:p>
    <w:p w14:paraId="477F4A2D" w14:textId="77777777" w:rsidR="0086179E" w:rsidRPr="00444C34" w:rsidRDefault="0086179E" w:rsidP="005A160E">
      <w:pPr>
        <w:jc w:val="both"/>
        <w:rPr>
          <w:rFonts w:asciiTheme="minorHAnsi" w:hAnsiTheme="minorHAnsi" w:cstheme="minorHAnsi"/>
          <w:lang w:val="cs-CZ"/>
        </w:rPr>
      </w:pPr>
    </w:p>
    <w:p w14:paraId="7C7FC02D" w14:textId="41BA2D2B" w:rsidR="008E4CCD" w:rsidRPr="00444C34" w:rsidRDefault="00D40B4A" w:rsidP="005A160E">
      <w:pPr>
        <w:jc w:val="both"/>
        <w:rPr>
          <w:rFonts w:asciiTheme="minorHAnsi" w:hAnsiTheme="minorHAnsi" w:cstheme="minorHAnsi"/>
          <w:lang w:val="cs-CZ"/>
        </w:rPr>
      </w:pPr>
      <w:r>
        <w:rPr>
          <w:rFonts w:asciiTheme="minorHAnsi" w:hAnsiTheme="minorHAnsi" w:cstheme="minorHAnsi"/>
          <w:lang w:val="cs-CZ"/>
        </w:rPr>
        <w:t>Evropská</w:t>
      </w:r>
      <w:r w:rsidRPr="00444C34">
        <w:rPr>
          <w:rFonts w:asciiTheme="minorHAnsi" w:hAnsiTheme="minorHAnsi" w:cstheme="minorHAnsi"/>
          <w:lang w:val="cs-CZ"/>
        </w:rPr>
        <w:t xml:space="preserve"> spotřebitelsk</w:t>
      </w:r>
      <w:r>
        <w:rPr>
          <w:rFonts w:asciiTheme="minorHAnsi" w:hAnsiTheme="minorHAnsi" w:cstheme="minorHAnsi"/>
          <w:lang w:val="cs-CZ"/>
        </w:rPr>
        <w:t>á</w:t>
      </w:r>
      <w:r w:rsidRPr="00444C34">
        <w:rPr>
          <w:rFonts w:asciiTheme="minorHAnsi" w:hAnsiTheme="minorHAnsi" w:cstheme="minorHAnsi"/>
          <w:lang w:val="cs-CZ"/>
        </w:rPr>
        <w:t xml:space="preserve"> centr</w:t>
      </w:r>
      <w:r>
        <w:rPr>
          <w:rFonts w:asciiTheme="minorHAnsi" w:hAnsiTheme="minorHAnsi" w:cstheme="minorHAnsi"/>
          <w:lang w:val="cs-CZ"/>
        </w:rPr>
        <w:t>a působí v každé zemi EU,</w:t>
      </w:r>
      <w:r w:rsidR="0086179E" w:rsidRPr="00444C34">
        <w:rPr>
          <w:rFonts w:asciiTheme="minorHAnsi" w:hAnsiTheme="minorHAnsi" w:cstheme="minorHAnsi"/>
          <w:lang w:val="cs-CZ"/>
        </w:rPr>
        <w:t xml:space="preserve"> na Islandu</w:t>
      </w:r>
      <w:r>
        <w:rPr>
          <w:rFonts w:asciiTheme="minorHAnsi" w:hAnsiTheme="minorHAnsi" w:cstheme="minorHAnsi"/>
          <w:lang w:val="cs-CZ"/>
        </w:rPr>
        <w:t xml:space="preserve"> </w:t>
      </w:r>
      <w:r w:rsidR="0086179E" w:rsidRPr="00444C34">
        <w:rPr>
          <w:rFonts w:asciiTheme="minorHAnsi" w:hAnsiTheme="minorHAnsi" w:cstheme="minorHAnsi"/>
          <w:lang w:val="cs-CZ"/>
        </w:rPr>
        <w:t>a v</w:t>
      </w:r>
      <w:r>
        <w:rPr>
          <w:rFonts w:asciiTheme="minorHAnsi" w:hAnsiTheme="minorHAnsi" w:cstheme="minorHAnsi"/>
          <w:lang w:val="cs-CZ"/>
        </w:rPr>
        <w:t> </w:t>
      </w:r>
      <w:r w:rsidR="0086179E" w:rsidRPr="00444C34">
        <w:rPr>
          <w:rFonts w:asciiTheme="minorHAnsi" w:hAnsiTheme="minorHAnsi" w:cstheme="minorHAnsi"/>
          <w:lang w:val="cs-CZ"/>
        </w:rPr>
        <w:t xml:space="preserve">Norsku. </w:t>
      </w:r>
      <w:r>
        <w:rPr>
          <w:rFonts w:asciiTheme="minorHAnsi" w:hAnsiTheme="minorHAnsi" w:cstheme="minorHAnsi"/>
          <w:lang w:val="cs-CZ"/>
        </w:rPr>
        <w:t>Ta s</w:t>
      </w:r>
      <w:r w:rsidR="0086179E" w:rsidRPr="00444C34">
        <w:rPr>
          <w:rFonts w:asciiTheme="minorHAnsi" w:hAnsiTheme="minorHAnsi" w:cstheme="minorHAnsi"/>
          <w:lang w:val="cs-CZ"/>
        </w:rPr>
        <w:t xml:space="preserve">polupracují i s Mezinárodním spotřebitelským centrem ve Velké Británii a s dozorovými orgány zúčastněných států, příslušnými ministerstvy, zastoupeními Evropské komise, spotřebitelskými organizacemi a dalšími </w:t>
      </w:r>
      <w:r>
        <w:rPr>
          <w:rFonts w:asciiTheme="minorHAnsi" w:hAnsiTheme="minorHAnsi" w:cstheme="minorHAnsi"/>
          <w:lang w:val="cs-CZ"/>
        </w:rPr>
        <w:t xml:space="preserve">partnery. </w:t>
      </w:r>
    </w:p>
    <w:p w14:paraId="0A75AABB" w14:textId="394FCD75" w:rsidR="00E71A37" w:rsidRDefault="00E71A37" w:rsidP="005F3059">
      <w:pPr>
        <w:spacing w:line="276" w:lineRule="auto"/>
        <w:jc w:val="both"/>
        <w:rPr>
          <w:rFonts w:asciiTheme="minorHAnsi" w:hAnsiTheme="minorHAnsi" w:cstheme="minorHAnsi"/>
          <w:sz w:val="20"/>
          <w:szCs w:val="20"/>
          <w:lang w:val="cs-CZ"/>
        </w:rPr>
      </w:pPr>
    </w:p>
    <w:p w14:paraId="70B4935E" w14:textId="4593C08C" w:rsidR="0054298C" w:rsidRDefault="0054298C" w:rsidP="005F3059">
      <w:pPr>
        <w:spacing w:line="276" w:lineRule="auto"/>
        <w:jc w:val="both"/>
        <w:rPr>
          <w:rFonts w:asciiTheme="minorHAnsi" w:hAnsiTheme="minorHAnsi" w:cstheme="minorHAnsi"/>
          <w:sz w:val="20"/>
          <w:szCs w:val="20"/>
          <w:lang w:val="cs-CZ"/>
        </w:rPr>
      </w:pPr>
    </w:p>
    <w:p w14:paraId="504E955F" w14:textId="71C54788" w:rsidR="004051AE" w:rsidRDefault="004051AE" w:rsidP="005F3059">
      <w:pPr>
        <w:spacing w:line="276" w:lineRule="auto"/>
        <w:jc w:val="both"/>
        <w:rPr>
          <w:rFonts w:asciiTheme="minorHAnsi" w:hAnsiTheme="minorHAnsi" w:cstheme="minorHAnsi"/>
          <w:sz w:val="20"/>
          <w:szCs w:val="20"/>
          <w:lang w:val="cs-CZ"/>
        </w:rPr>
      </w:pPr>
    </w:p>
    <w:p w14:paraId="41DD0BE6" w14:textId="581E40A8" w:rsidR="004051AE" w:rsidRPr="00444C34" w:rsidRDefault="004051AE" w:rsidP="005F3059">
      <w:pPr>
        <w:spacing w:line="276" w:lineRule="auto"/>
        <w:jc w:val="both"/>
        <w:rPr>
          <w:rFonts w:asciiTheme="minorHAnsi" w:hAnsiTheme="minorHAnsi" w:cstheme="minorHAnsi"/>
          <w:sz w:val="20"/>
          <w:szCs w:val="20"/>
          <w:lang w:val="cs-CZ"/>
        </w:rPr>
      </w:pPr>
    </w:p>
    <w:p w14:paraId="552CAC89" w14:textId="4CB59D9C" w:rsidR="00E71A37" w:rsidRPr="00444C34" w:rsidRDefault="00E71A37" w:rsidP="005F3059">
      <w:pPr>
        <w:spacing w:line="276" w:lineRule="auto"/>
        <w:jc w:val="both"/>
        <w:rPr>
          <w:rFonts w:asciiTheme="minorHAnsi" w:hAnsiTheme="minorHAnsi" w:cstheme="minorHAnsi"/>
          <w:i/>
          <w:sz w:val="18"/>
          <w:szCs w:val="20"/>
          <w:lang w:val="cs-CZ"/>
        </w:rPr>
      </w:pPr>
      <w:r w:rsidRPr="00B91805">
        <w:rPr>
          <w:rFonts w:asciiTheme="minorHAnsi" w:hAnsiTheme="minorHAnsi" w:cstheme="minorHAnsi"/>
          <w:b/>
          <w:i/>
          <w:sz w:val="20"/>
          <w:szCs w:val="20"/>
          <w:lang w:val="cs-CZ"/>
        </w:rPr>
        <w:t>Kontakt pro média:</w:t>
      </w:r>
      <w:r w:rsidRPr="00B91805">
        <w:rPr>
          <w:rFonts w:asciiTheme="minorHAnsi" w:hAnsiTheme="minorHAnsi" w:cstheme="minorHAnsi"/>
          <w:i/>
          <w:sz w:val="20"/>
          <w:szCs w:val="20"/>
          <w:lang w:val="cs-CZ"/>
        </w:rPr>
        <w:t xml:space="preserve"> Ondřej Tichota, 731 553 653, </w:t>
      </w:r>
      <w:hyperlink r:id="rId8" w:history="1">
        <w:r w:rsidRPr="00B91805">
          <w:rPr>
            <w:rStyle w:val="Hypertextovodkaz"/>
            <w:rFonts w:asciiTheme="minorHAnsi" w:hAnsiTheme="minorHAnsi" w:cstheme="minorHAnsi"/>
            <w:i/>
            <w:sz w:val="20"/>
            <w:szCs w:val="20"/>
            <w:lang w:val="cs-CZ"/>
          </w:rPr>
          <w:t>otichota@coi.cz</w:t>
        </w:r>
      </w:hyperlink>
      <w:r w:rsidRPr="00B91805">
        <w:rPr>
          <w:rFonts w:asciiTheme="minorHAnsi" w:hAnsiTheme="minorHAnsi" w:cstheme="minorHAnsi"/>
          <w:i/>
          <w:sz w:val="20"/>
          <w:szCs w:val="20"/>
          <w:lang w:val="cs-CZ"/>
        </w:rPr>
        <w:t xml:space="preserve">, </w:t>
      </w:r>
      <w:r w:rsidR="00004431" w:rsidRPr="00B91805">
        <w:rPr>
          <w:rFonts w:asciiTheme="minorHAnsi" w:hAnsiTheme="minorHAnsi" w:cstheme="minorHAnsi"/>
          <w:i/>
          <w:sz w:val="20"/>
          <w:szCs w:val="20"/>
          <w:lang w:val="cs-CZ"/>
        </w:rPr>
        <w:t xml:space="preserve">ředitel </w:t>
      </w:r>
      <w:r w:rsidRPr="00B91805">
        <w:rPr>
          <w:rFonts w:asciiTheme="minorHAnsi" w:hAnsiTheme="minorHAnsi" w:cstheme="minorHAnsi"/>
          <w:i/>
          <w:sz w:val="20"/>
          <w:szCs w:val="20"/>
          <w:lang w:val="cs-CZ"/>
        </w:rPr>
        <w:t>Evropské</w:t>
      </w:r>
      <w:r w:rsidR="00004431" w:rsidRPr="00B91805">
        <w:rPr>
          <w:rFonts w:asciiTheme="minorHAnsi" w:hAnsiTheme="minorHAnsi" w:cstheme="minorHAnsi"/>
          <w:i/>
          <w:sz w:val="20"/>
          <w:szCs w:val="20"/>
          <w:lang w:val="cs-CZ"/>
        </w:rPr>
        <w:t>ho</w:t>
      </w:r>
      <w:r w:rsidRPr="00B91805">
        <w:rPr>
          <w:rFonts w:asciiTheme="minorHAnsi" w:hAnsiTheme="minorHAnsi" w:cstheme="minorHAnsi"/>
          <w:i/>
          <w:sz w:val="20"/>
          <w:szCs w:val="20"/>
          <w:lang w:val="cs-CZ"/>
        </w:rPr>
        <w:t xml:space="preserve"> spotřebitelské</w:t>
      </w:r>
      <w:r w:rsidR="00004431" w:rsidRPr="00B91805">
        <w:rPr>
          <w:rFonts w:asciiTheme="minorHAnsi" w:hAnsiTheme="minorHAnsi" w:cstheme="minorHAnsi"/>
          <w:i/>
          <w:sz w:val="20"/>
          <w:szCs w:val="20"/>
          <w:lang w:val="cs-CZ"/>
        </w:rPr>
        <w:t>ho</w:t>
      </w:r>
      <w:r w:rsidRPr="00B91805">
        <w:rPr>
          <w:rFonts w:asciiTheme="minorHAnsi" w:hAnsiTheme="minorHAnsi" w:cstheme="minorHAnsi"/>
          <w:i/>
          <w:sz w:val="20"/>
          <w:szCs w:val="20"/>
          <w:lang w:val="cs-CZ"/>
        </w:rPr>
        <w:t xml:space="preserve"> centr</w:t>
      </w:r>
      <w:r w:rsidR="00004431" w:rsidRPr="00B91805">
        <w:rPr>
          <w:rFonts w:asciiTheme="minorHAnsi" w:hAnsiTheme="minorHAnsi" w:cstheme="minorHAnsi"/>
          <w:i/>
          <w:sz w:val="20"/>
          <w:szCs w:val="20"/>
          <w:lang w:val="cs-CZ"/>
        </w:rPr>
        <w:t>a</w:t>
      </w:r>
      <w:r w:rsidRPr="00B91805">
        <w:rPr>
          <w:rFonts w:asciiTheme="minorHAnsi" w:hAnsiTheme="minorHAnsi" w:cstheme="minorHAnsi"/>
          <w:i/>
          <w:sz w:val="20"/>
          <w:szCs w:val="20"/>
          <w:lang w:val="cs-CZ"/>
        </w:rPr>
        <w:t xml:space="preserve"> při ČOI</w:t>
      </w:r>
    </w:p>
    <w:sectPr w:rsidR="00E71A37" w:rsidRPr="00444C34" w:rsidSect="00C53E07">
      <w:headerReference w:type="default" r:id="rId9"/>
      <w:footerReference w:type="default" r:id="rId10"/>
      <w:pgSz w:w="11910" w:h="16840"/>
      <w:pgMar w:top="1276" w:right="1134" w:bottom="851" w:left="1134" w:header="720" w:footer="567"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E77A5F" w16cid:durableId="2717A75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DFF4AE" w14:textId="77777777" w:rsidR="00A26973" w:rsidRDefault="00A26973">
      <w:r>
        <w:separator/>
      </w:r>
    </w:p>
  </w:endnote>
  <w:endnote w:type="continuationSeparator" w:id="0">
    <w:p w14:paraId="4A50CB76" w14:textId="77777777" w:rsidR="00A26973" w:rsidRDefault="00A26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inionPro-Regular">
    <w:charset w:val="00"/>
    <w:family w:val="auto"/>
    <w:pitch w:val="variable"/>
    <w:sig w:usb0="60000287" w:usb1="00000001" w:usb2="00000000" w:usb3="00000000" w:csb0="0000019F" w:csb1="00000000"/>
  </w:font>
  <w:font w:name="MyriadPro-Light">
    <w:altName w:val="Times New Roman"/>
    <w:charset w:val="00"/>
    <w:family w:val="auto"/>
    <w:pitch w:val="variable"/>
    <w:sig w:usb0="2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421CB1" w14:textId="71E4CDB2" w:rsidR="008E4CCD" w:rsidRDefault="008E4CCD" w:rsidP="00A92A6C">
    <w:pPr>
      <w:pStyle w:val="Zpat"/>
      <w:tabs>
        <w:tab w:val="clear" w:pos="4536"/>
        <w:tab w:val="clear" w:pos="9072"/>
        <w:tab w:val="left" w:pos="5480"/>
      </w:tabs>
    </w:pPr>
    <w:r>
      <w:rPr>
        <w:noProof/>
        <w:lang w:val="cs-CZ" w:eastAsia="cs-CZ"/>
      </w:rPr>
      <mc:AlternateContent>
        <mc:Choice Requires="wps">
          <w:drawing>
            <wp:anchor distT="0" distB="0" distL="114300" distR="114300" simplePos="0" relativeHeight="251654656" behindDoc="0" locked="0" layoutInCell="1" allowOverlap="1" wp14:anchorId="19C360DE" wp14:editId="465265B6">
              <wp:simplePos x="0" y="0"/>
              <wp:positionH relativeFrom="column">
                <wp:posOffset>-95250</wp:posOffset>
              </wp:positionH>
              <wp:positionV relativeFrom="paragraph">
                <wp:posOffset>53340</wp:posOffset>
              </wp:positionV>
              <wp:extent cx="6312535" cy="685165"/>
              <wp:effectExtent l="0" t="0" r="0" b="635"/>
              <wp:wrapNone/>
              <wp:docPr id="41" name="Textfeld 41"/>
              <wp:cNvGraphicFramePr/>
              <a:graphic xmlns:a="http://schemas.openxmlformats.org/drawingml/2006/main">
                <a:graphicData uri="http://schemas.microsoft.com/office/word/2010/wordprocessingShape">
                  <wps:wsp>
                    <wps:cNvSpPr txBox="1"/>
                    <wps:spPr>
                      <a:xfrm>
                        <a:off x="0" y="0"/>
                        <a:ext cx="6312535" cy="6851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BFBF44" w14:textId="1DD089CC" w:rsidR="008E4CCD" w:rsidRPr="00E71A37" w:rsidRDefault="008E4CCD" w:rsidP="00E71A37">
                          <w:pPr>
                            <w:rPr>
                              <w:rFonts w:eastAsiaTheme="minorHAnsi"/>
                              <w:sz w:val="12"/>
                              <w:szCs w:val="12"/>
                            </w:rPr>
                          </w:pPr>
                          <w:r w:rsidRPr="00E71A37">
                            <w:rPr>
                              <w:rFonts w:eastAsiaTheme="minorHAnsi"/>
                              <w:sz w:val="12"/>
                              <w:szCs w:val="12"/>
                            </w:rPr>
                            <w:t xml:space="preserve">Tato </w:t>
                          </w:r>
                          <w:proofErr w:type="spellStart"/>
                          <w:r w:rsidRPr="00E71A37">
                            <w:rPr>
                              <w:rFonts w:eastAsiaTheme="minorHAnsi"/>
                              <w:sz w:val="12"/>
                              <w:szCs w:val="12"/>
                            </w:rPr>
                            <w:t>tisková</w:t>
                          </w:r>
                          <w:proofErr w:type="spellEnd"/>
                          <w:r w:rsidRPr="00E71A37">
                            <w:rPr>
                              <w:rFonts w:eastAsiaTheme="minorHAnsi"/>
                              <w:sz w:val="12"/>
                              <w:szCs w:val="12"/>
                            </w:rPr>
                            <w:t xml:space="preserve"> </w:t>
                          </w:r>
                          <w:proofErr w:type="spellStart"/>
                          <w:r w:rsidRPr="00E71A37">
                            <w:rPr>
                              <w:rFonts w:eastAsiaTheme="minorHAnsi"/>
                              <w:sz w:val="12"/>
                              <w:szCs w:val="12"/>
                            </w:rPr>
                            <w:t>zpráva</w:t>
                          </w:r>
                          <w:proofErr w:type="spellEnd"/>
                          <w:r w:rsidRPr="00E71A37">
                            <w:rPr>
                              <w:rFonts w:eastAsiaTheme="minorHAnsi"/>
                              <w:sz w:val="12"/>
                              <w:szCs w:val="12"/>
                            </w:rPr>
                            <w:t xml:space="preserve"> </w:t>
                          </w:r>
                          <w:proofErr w:type="spellStart"/>
                          <w:r w:rsidRPr="00E71A37">
                            <w:rPr>
                              <w:rFonts w:eastAsiaTheme="minorHAnsi"/>
                              <w:sz w:val="12"/>
                              <w:szCs w:val="12"/>
                            </w:rPr>
                            <w:t>byla</w:t>
                          </w:r>
                          <w:proofErr w:type="spellEnd"/>
                          <w:r w:rsidRPr="00E71A37">
                            <w:rPr>
                              <w:rFonts w:eastAsiaTheme="minorHAnsi"/>
                              <w:sz w:val="12"/>
                              <w:szCs w:val="12"/>
                            </w:rPr>
                            <w:t xml:space="preserve"> </w:t>
                          </w:r>
                          <w:proofErr w:type="spellStart"/>
                          <w:r w:rsidRPr="00E71A37">
                            <w:rPr>
                              <w:rFonts w:eastAsiaTheme="minorHAnsi"/>
                              <w:sz w:val="12"/>
                              <w:szCs w:val="12"/>
                            </w:rPr>
                            <w:t>financována</w:t>
                          </w:r>
                          <w:proofErr w:type="spellEnd"/>
                          <w:r w:rsidRPr="00E71A37">
                            <w:rPr>
                              <w:rFonts w:eastAsiaTheme="minorHAnsi"/>
                              <w:sz w:val="12"/>
                              <w:szCs w:val="12"/>
                            </w:rPr>
                            <w:t xml:space="preserve"> </w:t>
                          </w:r>
                          <w:proofErr w:type="spellStart"/>
                          <w:r w:rsidRPr="00E71A37">
                            <w:rPr>
                              <w:rFonts w:eastAsiaTheme="minorHAnsi"/>
                              <w:sz w:val="12"/>
                              <w:szCs w:val="12"/>
                            </w:rPr>
                            <w:t>Evropskou</w:t>
                          </w:r>
                          <w:proofErr w:type="spellEnd"/>
                          <w:r w:rsidRPr="00E71A37">
                            <w:rPr>
                              <w:rFonts w:eastAsiaTheme="minorHAnsi"/>
                              <w:sz w:val="12"/>
                              <w:szCs w:val="12"/>
                            </w:rPr>
                            <w:t xml:space="preserve"> </w:t>
                          </w:r>
                          <w:proofErr w:type="spellStart"/>
                          <w:r w:rsidRPr="00E71A37">
                            <w:rPr>
                              <w:rFonts w:eastAsiaTheme="minorHAnsi"/>
                              <w:sz w:val="12"/>
                              <w:szCs w:val="12"/>
                            </w:rPr>
                            <w:t>unií</w:t>
                          </w:r>
                          <w:proofErr w:type="spellEnd"/>
                          <w:r w:rsidRPr="00E71A37">
                            <w:rPr>
                              <w:rFonts w:eastAsiaTheme="minorHAnsi"/>
                              <w:sz w:val="12"/>
                              <w:szCs w:val="12"/>
                            </w:rPr>
                            <w:t xml:space="preserve">. </w:t>
                          </w:r>
                          <w:proofErr w:type="spellStart"/>
                          <w:r w:rsidRPr="00E71A37">
                            <w:rPr>
                              <w:rFonts w:eastAsiaTheme="minorHAnsi"/>
                              <w:sz w:val="12"/>
                              <w:szCs w:val="12"/>
                            </w:rPr>
                            <w:t>Obsah</w:t>
                          </w:r>
                          <w:proofErr w:type="spellEnd"/>
                          <w:r w:rsidRPr="00E71A37">
                            <w:rPr>
                              <w:rFonts w:eastAsiaTheme="minorHAnsi"/>
                              <w:sz w:val="12"/>
                              <w:szCs w:val="12"/>
                            </w:rPr>
                            <w:t xml:space="preserve"> </w:t>
                          </w:r>
                          <w:proofErr w:type="spellStart"/>
                          <w:r w:rsidRPr="00E71A37">
                            <w:rPr>
                              <w:rFonts w:eastAsiaTheme="minorHAnsi"/>
                              <w:sz w:val="12"/>
                              <w:szCs w:val="12"/>
                            </w:rPr>
                            <w:t>této</w:t>
                          </w:r>
                          <w:proofErr w:type="spellEnd"/>
                          <w:r w:rsidRPr="00E71A37">
                            <w:rPr>
                              <w:rFonts w:eastAsiaTheme="minorHAnsi"/>
                              <w:sz w:val="12"/>
                              <w:szCs w:val="12"/>
                            </w:rPr>
                            <w:t xml:space="preserve"> </w:t>
                          </w:r>
                          <w:proofErr w:type="spellStart"/>
                          <w:r w:rsidRPr="00E71A37">
                            <w:rPr>
                              <w:rFonts w:eastAsiaTheme="minorHAnsi"/>
                              <w:sz w:val="12"/>
                              <w:szCs w:val="12"/>
                            </w:rPr>
                            <w:t>vizuální</w:t>
                          </w:r>
                          <w:proofErr w:type="spellEnd"/>
                          <w:r w:rsidRPr="00E71A37">
                            <w:rPr>
                              <w:rFonts w:eastAsiaTheme="minorHAnsi"/>
                              <w:sz w:val="12"/>
                              <w:szCs w:val="12"/>
                            </w:rPr>
                            <w:t xml:space="preserve"> </w:t>
                          </w:r>
                          <w:proofErr w:type="spellStart"/>
                          <w:r w:rsidRPr="00E71A37">
                            <w:rPr>
                              <w:rFonts w:eastAsiaTheme="minorHAnsi"/>
                              <w:sz w:val="12"/>
                              <w:szCs w:val="12"/>
                            </w:rPr>
                            <w:t>prezentace</w:t>
                          </w:r>
                          <w:proofErr w:type="spellEnd"/>
                          <w:r w:rsidRPr="00E71A37">
                            <w:rPr>
                              <w:rFonts w:eastAsiaTheme="minorHAnsi"/>
                              <w:sz w:val="12"/>
                              <w:szCs w:val="12"/>
                            </w:rPr>
                            <w:t xml:space="preserve"> </w:t>
                          </w:r>
                          <w:proofErr w:type="spellStart"/>
                          <w:r w:rsidRPr="00E71A37">
                            <w:rPr>
                              <w:rFonts w:eastAsiaTheme="minorHAnsi"/>
                              <w:sz w:val="12"/>
                              <w:szCs w:val="12"/>
                            </w:rPr>
                            <w:t>vyjadřuje</w:t>
                          </w:r>
                          <w:proofErr w:type="spellEnd"/>
                          <w:r w:rsidRPr="00E71A37">
                            <w:rPr>
                              <w:rFonts w:eastAsiaTheme="minorHAnsi"/>
                              <w:sz w:val="12"/>
                              <w:szCs w:val="12"/>
                            </w:rPr>
                            <w:t xml:space="preserve"> </w:t>
                          </w:r>
                          <w:proofErr w:type="spellStart"/>
                          <w:r w:rsidRPr="00E71A37">
                            <w:rPr>
                              <w:rFonts w:eastAsiaTheme="minorHAnsi"/>
                              <w:sz w:val="12"/>
                              <w:szCs w:val="12"/>
                            </w:rPr>
                            <w:t>pouze</w:t>
                          </w:r>
                          <w:proofErr w:type="spellEnd"/>
                          <w:r w:rsidRPr="00E71A37">
                            <w:rPr>
                              <w:rFonts w:eastAsiaTheme="minorHAnsi"/>
                              <w:sz w:val="12"/>
                              <w:szCs w:val="12"/>
                            </w:rPr>
                            <w:t xml:space="preserve"> </w:t>
                          </w:r>
                          <w:proofErr w:type="spellStart"/>
                          <w:r w:rsidRPr="00E71A37">
                            <w:rPr>
                              <w:rFonts w:eastAsiaTheme="minorHAnsi"/>
                              <w:sz w:val="12"/>
                              <w:szCs w:val="12"/>
                            </w:rPr>
                            <w:t>názory</w:t>
                          </w:r>
                          <w:proofErr w:type="spellEnd"/>
                          <w:r w:rsidRPr="00E71A37">
                            <w:rPr>
                              <w:rFonts w:eastAsiaTheme="minorHAnsi"/>
                              <w:sz w:val="12"/>
                              <w:szCs w:val="12"/>
                            </w:rPr>
                            <w:t xml:space="preserve"> </w:t>
                          </w:r>
                          <w:proofErr w:type="spellStart"/>
                          <w:r w:rsidRPr="00E71A37">
                            <w:rPr>
                              <w:rFonts w:eastAsiaTheme="minorHAnsi"/>
                              <w:sz w:val="12"/>
                              <w:szCs w:val="12"/>
                            </w:rPr>
                            <w:t>autora</w:t>
                          </w:r>
                          <w:proofErr w:type="spellEnd"/>
                          <w:r w:rsidRPr="00E71A37">
                            <w:rPr>
                              <w:rFonts w:eastAsiaTheme="minorHAnsi"/>
                              <w:sz w:val="12"/>
                              <w:szCs w:val="12"/>
                            </w:rPr>
                            <w:t xml:space="preserve"> a je </w:t>
                          </w:r>
                          <w:proofErr w:type="spellStart"/>
                          <w:proofErr w:type="gramStart"/>
                          <w:r w:rsidRPr="00E71A37">
                            <w:rPr>
                              <w:rFonts w:eastAsiaTheme="minorHAnsi"/>
                              <w:sz w:val="12"/>
                              <w:szCs w:val="12"/>
                            </w:rPr>
                            <w:t>na</w:t>
                          </w:r>
                          <w:proofErr w:type="spellEnd"/>
                          <w:proofErr w:type="gramEnd"/>
                          <w:r w:rsidRPr="00E71A37">
                            <w:rPr>
                              <w:rFonts w:eastAsiaTheme="minorHAnsi"/>
                              <w:sz w:val="12"/>
                              <w:szCs w:val="12"/>
                            </w:rPr>
                            <w:t xml:space="preserve"> </w:t>
                          </w:r>
                          <w:proofErr w:type="spellStart"/>
                          <w:r w:rsidRPr="00E71A37">
                            <w:rPr>
                              <w:rFonts w:eastAsiaTheme="minorHAnsi"/>
                              <w:sz w:val="12"/>
                              <w:szCs w:val="12"/>
                            </w:rPr>
                            <w:t>jeho</w:t>
                          </w:r>
                          <w:proofErr w:type="spellEnd"/>
                          <w:r w:rsidRPr="00E71A37">
                            <w:rPr>
                              <w:rFonts w:eastAsiaTheme="minorHAnsi"/>
                              <w:sz w:val="12"/>
                              <w:szCs w:val="12"/>
                            </w:rPr>
                            <w:t xml:space="preserve"> </w:t>
                          </w:r>
                          <w:proofErr w:type="spellStart"/>
                          <w:r w:rsidRPr="00E71A37">
                            <w:rPr>
                              <w:rFonts w:eastAsiaTheme="minorHAnsi"/>
                              <w:sz w:val="12"/>
                              <w:szCs w:val="12"/>
                            </w:rPr>
                            <w:t>výhradní</w:t>
                          </w:r>
                          <w:proofErr w:type="spellEnd"/>
                          <w:r w:rsidRPr="00E71A37">
                            <w:rPr>
                              <w:rFonts w:eastAsiaTheme="minorHAnsi"/>
                              <w:sz w:val="12"/>
                              <w:szCs w:val="12"/>
                            </w:rPr>
                            <w:t xml:space="preserve"> </w:t>
                          </w:r>
                          <w:proofErr w:type="spellStart"/>
                          <w:r w:rsidRPr="00E71A37">
                            <w:rPr>
                              <w:rFonts w:eastAsiaTheme="minorHAnsi"/>
                              <w:sz w:val="12"/>
                              <w:szCs w:val="12"/>
                            </w:rPr>
                            <w:t>odpovědnost</w:t>
                          </w:r>
                          <w:proofErr w:type="spellEnd"/>
                          <w:r w:rsidRPr="00E71A37">
                            <w:rPr>
                              <w:rFonts w:eastAsiaTheme="minorHAnsi"/>
                              <w:sz w:val="12"/>
                              <w:szCs w:val="12"/>
                            </w:rPr>
                            <w:t xml:space="preserve">; </w:t>
                          </w:r>
                          <w:proofErr w:type="spellStart"/>
                          <w:r w:rsidRPr="00E71A37">
                            <w:rPr>
                              <w:rFonts w:eastAsiaTheme="minorHAnsi"/>
                              <w:sz w:val="12"/>
                              <w:szCs w:val="12"/>
                            </w:rPr>
                            <w:t>nelze</w:t>
                          </w:r>
                          <w:proofErr w:type="spellEnd"/>
                          <w:r w:rsidRPr="00E71A37">
                            <w:rPr>
                              <w:rFonts w:eastAsiaTheme="minorHAnsi"/>
                              <w:sz w:val="12"/>
                              <w:szCs w:val="12"/>
                            </w:rPr>
                            <w:t xml:space="preserve"> </w:t>
                          </w:r>
                          <w:proofErr w:type="spellStart"/>
                          <w:r w:rsidRPr="00E71A37">
                            <w:rPr>
                              <w:rFonts w:eastAsiaTheme="minorHAnsi"/>
                              <w:sz w:val="12"/>
                              <w:szCs w:val="12"/>
                            </w:rPr>
                            <w:t>ji</w:t>
                          </w:r>
                          <w:proofErr w:type="spellEnd"/>
                          <w:r w:rsidRPr="00E71A37">
                            <w:rPr>
                              <w:rFonts w:eastAsiaTheme="minorHAnsi"/>
                              <w:sz w:val="12"/>
                              <w:szCs w:val="12"/>
                            </w:rPr>
                            <w:t xml:space="preserve"> </w:t>
                          </w:r>
                          <w:proofErr w:type="spellStart"/>
                          <w:r w:rsidRPr="00E71A37">
                            <w:rPr>
                              <w:rFonts w:eastAsiaTheme="minorHAnsi"/>
                              <w:sz w:val="12"/>
                              <w:szCs w:val="12"/>
                            </w:rPr>
                            <w:t>považovat</w:t>
                          </w:r>
                          <w:proofErr w:type="spellEnd"/>
                          <w:r w:rsidRPr="00E71A37">
                            <w:rPr>
                              <w:rFonts w:eastAsiaTheme="minorHAnsi"/>
                              <w:sz w:val="12"/>
                              <w:szCs w:val="12"/>
                            </w:rPr>
                            <w:t xml:space="preserve"> </w:t>
                          </w:r>
                          <w:proofErr w:type="spellStart"/>
                          <w:r w:rsidRPr="00E71A37">
                            <w:rPr>
                              <w:rFonts w:eastAsiaTheme="minorHAnsi"/>
                              <w:sz w:val="12"/>
                              <w:szCs w:val="12"/>
                            </w:rPr>
                            <w:t>za</w:t>
                          </w:r>
                          <w:proofErr w:type="spellEnd"/>
                          <w:r w:rsidRPr="00E71A37">
                            <w:rPr>
                              <w:rFonts w:eastAsiaTheme="minorHAnsi"/>
                              <w:sz w:val="12"/>
                              <w:szCs w:val="12"/>
                            </w:rPr>
                            <w:t xml:space="preserve"> </w:t>
                          </w:r>
                          <w:proofErr w:type="spellStart"/>
                          <w:r w:rsidRPr="00E71A37">
                            <w:rPr>
                              <w:rFonts w:eastAsiaTheme="minorHAnsi"/>
                              <w:sz w:val="12"/>
                              <w:szCs w:val="12"/>
                            </w:rPr>
                            <w:t>vyjádření</w:t>
                          </w:r>
                          <w:proofErr w:type="spellEnd"/>
                          <w:r w:rsidRPr="00E71A37">
                            <w:rPr>
                              <w:rFonts w:eastAsiaTheme="minorHAnsi"/>
                              <w:sz w:val="12"/>
                              <w:szCs w:val="12"/>
                            </w:rPr>
                            <w:t xml:space="preserve"> </w:t>
                          </w:r>
                          <w:proofErr w:type="spellStart"/>
                          <w:r w:rsidRPr="00E71A37">
                            <w:rPr>
                              <w:rFonts w:eastAsiaTheme="minorHAnsi"/>
                              <w:sz w:val="12"/>
                              <w:szCs w:val="12"/>
                            </w:rPr>
                            <w:t>názorů</w:t>
                          </w:r>
                          <w:proofErr w:type="spellEnd"/>
                          <w:r w:rsidRPr="00E71A37">
                            <w:rPr>
                              <w:rFonts w:eastAsiaTheme="minorHAnsi"/>
                              <w:sz w:val="12"/>
                              <w:szCs w:val="12"/>
                            </w:rPr>
                            <w:t xml:space="preserve"> </w:t>
                          </w:r>
                          <w:proofErr w:type="spellStart"/>
                          <w:r w:rsidRPr="00E71A37">
                            <w:rPr>
                              <w:rFonts w:eastAsiaTheme="minorHAnsi"/>
                              <w:sz w:val="12"/>
                              <w:szCs w:val="12"/>
                            </w:rPr>
                            <w:t>Evropské</w:t>
                          </w:r>
                          <w:proofErr w:type="spellEnd"/>
                          <w:r w:rsidRPr="00E71A37">
                            <w:rPr>
                              <w:rFonts w:eastAsiaTheme="minorHAnsi"/>
                              <w:sz w:val="12"/>
                              <w:szCs w:val="12"/>
                            </w:rPr>
                            <w:t xml:space="preserve"> </w:t>
                          </w:r>
                          <w:proofErr w:type="spellStart"/>
                          <w:r w:rsidRPr="00E71A37">
                            <w:rPr>
                              <w:rFonts w:eastAsiaTheme="minorHAnsi"/>
                              <w:sz w:val="12"/>
                              <w:szCs w:val="12"/>
                            </w:rPr>
                            <w:t>komise</w:t>
                          </w:r>
                          <w:proofErr w:type="spellEnd"/>
                          <w:r w:rsidRPr="00E71A37">
                            <w:rPr>
                              <w:rFonts w:eastAsiaTheme="minorHAnsi"/>
                              <w:sz w:val="12"/>
                              <w:szCs w:val="12"/>
                            </w:rPr>
                            <w:t xml:space="preserve"> a/</w:t>
                          </w:r>
                          <w:proofErr w:type="spellStart"/>
                          <w:r w:rsidRPr="00E71A37">
                            <w:rPr>
                              <w:rFonts w:eastAsiaTheme="minorHAnsi"/>
                              <w:sz w:val="12"/>
                              <w:szCs w:val="12"/>
                            </w:rPr>
                            <w:t>nebo</w:t>
                          </w:r>
                          <w:proofErr w:type="spellEnd"/>
                          <w:r w:rsidRPr="00E71A37">
                            <w:rPr>
                              <w:rFonts w:eastAsiaTheme="minorHAnsi"/>
                              <w:sz w:val="12"/>
                              <w:szCs w:val="12"/>
                            </w:rPr>
                            <w:t xml:space="preserve"> </w:t>
                          </w:r>
                          <w:proofErr w:type="spellStart"/>
                          <w:r w:rsidRPr="00E71A37">
                            <w:rPr>
                              <w:rFonts w:eastAsiaTheme="minorHAnsi"/>
                              <w:sz w:val="12"/>
                              <w:szCs w:val="12"/>
                            </w:rPr>
                            <w:t>Evropské</w:t>
                          </w:r>
                          <w:proofErr w:type="spellEnd"/>
                          <w:r w:rsidRPr="00E71A37">
                            <w:rPr>
                              <w:rFonts w:eastAsiaTheme="minorHAnsi"/>
                              <w:sz w:val="12"/>
                              <w:szCs w:val="12"/>
                            </w:rPr>
                            <w:t xml:space="preserve"> </w:t>
                          </w:r>
                          <w:proofErr w:type="spellStart"/>
                          <w:r w:rsidRPr="00E71A37">
                            <w:rPr>
                              <w:rFonts w:eastAsiaTheme="minorHAnsi"/>
                              <w:sz w:val="12"/>
                              <w:szCs w:val="12"/>
                            </w:rPr>
                            <w:t>rady</w:t>
                          </w:r>
                          <w:proofErr w:type="spellEnd"/>
                          <w:r w:rsidRPr="00E71A37">
                            <w:rPr>
                              <w:rFonts w:eastAsiaTheme="minorHAnsi"/>
                              <w:sz w:val="12"/>
                              <w:szCs w:val="12"/>
                            </w:rPr>
                            <w:t xml:space="preserve"> pro </w:t>
                          </w:r>
                          <w:proofErr w:type="spellStart"/>
                          <w:r w:rsidRPr="00E71A37">
                            <w:rPr>
                              <w:rFonts w:eastAsiaTheme="minorHAnsi"/>
                              <w:sz w:val="12"/>
                              <w:szCs w:val="12"/>
                            </w:rPr>
                            <w:t>inovace</w:t>
                          </w:r>
                          <w:proofErr w:type="spellEnd"/>
                          <w:r w:rsidRPr="00E71A37">
                            <w:rPr>
                              <w:rFonts w:eastAsiaTheme="minorHAnsi"/>
                              <w:sz w:val="12"/>
                              <w:szCs w:val="12"/>
                            </w:rPr>
                            <w:t xml:space="preserve"> a </w:t>
                          </w:r>
                          <w:proofErr w:type="spellStart"/>
                          <w:r w:rsidRPr="00E71A37">
                            <w:rPr>
                              <w:rFonts w:eastAsiaTheme="minorHAnsi"/>
                              <w:sz w:val="12"/>
                              <w:szCs w:val="12"/>
                            </w:rPr>
                            <w:t>Výkonné</w:t>
                          </w:r>
                          <w:proofErr w:type="spellEnd"/>
                          <w:r w:rsidRPr="00E71A37">
                            <w:rPr>
                              <w:rFonts w:eastAsiaTheme="minorHAnsi"/>
                              <w:sz w:val="12"/>
                              <w:szCs w:val="12"/>
                            </w:rPr>
                            <w:t xml:space="preserve"> </w:t>
                          </w:r>
                          <w:proofErr w:type="spellStart"/>
                          <w:r w:rsidRPr="00E71A37">
                            <w:rPr>
                              <w:rFonts w:eastAsiaTheme="minorHAnsi"/>
                              <w:sz w:val="12"/>
                              <w:szCs w:val="12"/>
                            </w:rPr>
                            <w:t>agentury</w:t>
                          </w:r>
                          <w:proofErr w:type="spellEnd"/>
                          <w:r w:rsidRPr="00E71A37">
                            <w:rPr>
                              <w:rFonts w:eastAsiaTheme="minorHAnsi"/>
                              <w:sz w:val="12"/>
                              <w:szCs w:val="12"/>
                            </w:rPr>
                            <w:t xml:space="preserve"> pro </w:t>
                          </w:r>
                          <w:proofErr w:type="spellStart"/>
                          <w:r w:rsidRPr="00E71A37">
                            <w:rPr>
                              <w:rFonts w:eastAsiaTheme="minorHAnsi"/>
                              <w:sz w:val="12"/>
                              <w:szCs w:val="12"/>
                            </w:rPr>
                            <w:t>malé</w:t>
                          </w:r>
                          <w:proofErr w:type="spellEnd"/>
                          <w:r w:rsidRPr="00E71A37">
                            <w:rPr>
                              <w:rFonts w:eastAsiaTheme="minorHAnsi"/>
                              <w:sz w:val="12"/>
                              <w:szCs w:val="12"/>
                            </w:rPr>
                            <w:t xml:space="preserve"> a </w:t>
                          </w:r>
                          <w:proofErr w:type="spellStart"/>
                          <w:r w:rsidRPr="00E71A37">
                            <w:rPr>
                              <w:rFonts w:eastAsiaTheme="minorHAnsi"/>
                              <w:sz w:val="12"/>
                              <w:szCs w:val="12"/>
                            </w:rPr>
                            <w:t>střední</w:t>
                          </w:r>
                          <w:proofErr w:type="spellEnd"/>
                          <w:r w:rsidRPr="00E71A37">
                            <w:rPr>
                              <w:rFonts w:eastAsiaTheme="minorHAnsi"/>
                              <w:sz w:val="12"/>
                              <w:szCs w:val="12"/>
                            </w:rPr>
                            <w:t xml:space="preserve"> </w:t>
                          </w:r>
                          <w:proofErr w:type="spellStart"/>
                          <w:r w:rsidRPr="00E71A37">
                            <w:rPr>
                              <w:rFonts w:eastAsiaTheme="minorHAnsi"/>
                              <w:sz w:val="12"/>
                              <w:szCs w:val="12"/>
                            </w:rPr>
                            <w:t>podniky</w:t>
                          </w:r>
                          <w:proofErr w:type="spellEnd"/>
                          <w:r w:rsidRPr="00E71A37">
                            <w:rPr>
                              <w:rFonts w:eastAsiaTheme="minorHAnsi"/>
                              <w:sz w:val="12"/>
                              <w:szCs w:val="12"/>
                            </w:rPr>
                            <w:t xml:space="preserve"> (EISMEA) </w:t>
                          </w:r>
                          <w:proofErr w:type="spellStart"/>
                          <w:r w:rsidRPr="00E71A37">
                            <w:rPr>
                              <w:rFonts w:eastAsiaTheme="minorHAnsi"/>
                              <w:sz w:val="12"/>
                              <w:szCs w:val="12"/>
                            </w:rPr>
                            <w:t>nebo</w:t>
                          </w:r>
                          <w:proofErr w:type="spellEnd"/>
                          <w:r w:rsidRPr="00E71A37">
                            <w:rPr>
                              <w:rFonts w:eastAsiaTheme="minorHAnsi"/>
                              <w:sz w:val="12"/>
                              <w:szCs w:val="12"/>
                            </w:rPr>
                            <w:t xml:space="preserve"> </w:t>
                          </w:r>
                          <w:proofErr w:type="spellStart"/>
                          <w:r w:rsidRPr="00E71A37">
                            <w:rPr>
                              <w:rFonts w:eastAsiaTheme="minorHAnsi"/>
                              <w:sz w:val="12"/>
                              <w:szCs w:val="12"/>
                            </w:rPr>
                            <w:t>jakéhokoli</w:t>
                          </w:r>
                          <w:proofErr w:type="spellEnd"/>
                          <w:r w:rsidRPr="00E71A37">
                            <w:rPr>
                              <w:rFonts w:eastAsiaTheme="minorHAnsi"/>
                              <w:sz w:val="12"/>
                              <w:szCs w:val="12"/>
                            </w:rPr>
                            <w:t xml:space="preserve"> </w:t>
                          </w:r>
                          <w:proofErr w:type="spellStart"/>
                          <w:r w:rsidRPr="00E71A37">
                            <w:rPr>
                              <w:rFonts w:eastAsiaTheme="minorHAnsi"/>
                              <w:sz w:val="12"/>
                              <w:szCs w:val="12"/>
                            </w:rPr>
                            <w:t>jiného</w:t>
                          </w:r>
                          <w:proofErr w:type="spellEnd"/>
                          <w:r w:rsidRPr="00E71A37">
                            <w:rPr>
                              <w:rFonts w:eastAsiaTheme="minorHAnsi"/>
                              <w:sz w:val="12"/>
                              <w:szCs w:val="12"/>
                            </w:rPr>
                            <w:t xml:space="preserve"> </w:t>
                          </w:r>
                          <w:proofErr w:type="spellStart"/>
                          <w:r w:rsidRPr="00E71A37">
                            <w:rPr>
                              <w:rFonts w:eastAsiaTheme="minorHAnsi"/>
                              <w:sz w:val="12"/>
                              <w:szCs w:val="12"/>
                            </w:rPr>
                            <w:t>orgánu</w:t>
                          </w:r>
                          <w:proofErr w:type="spellEnd"/>
                          <w:r w:rsidRPr="00E71A37">
                            <w:rPr>
                              <w:rFonts w:eastAsiaTheme="minorHAnsi"/>
                              <w:sz w:val="12"/>
                              <w:szCs w:val="12"/>
                            </w:rPr>
                            <w:t xml:space="preserve"> </w:t>
                          </w:r>
                          <w:proofErr w:type="spellStart"/>
                          <w:r w:rsidRPr="00E71A37">
                            <w:rPr>
                              <w:rFonts w:eastAsiaTheme="minorHAnsi"/>
                              <w:sz w:val="12"/>
                              <w:szCs w:val="12"/>
                            </w:rPr>
                            <w:t>Evropské</w:t>
                          </w:r>
                          <w:proofErr w:type="spellEnd"/>
                          <w:r w:rsidRPr="00E71A37">
                            <w:rPr>
                              <w:rFonts w:eastAsiaTheme="minorHAnsi"/>
                              <w:sz w:val="12"/>
                              <w:szCs w:val="12"/>
                            </w:rPr>
                            <w:t xml:space="preserve"> </w:t>
                          </w:r>
                          <w:proofErr w:type="spellStart"/>
                          <w:r w:rsidRPr="00E71A37">
                            <w:rPr>
                              <w:rFonts w:eastAsiaTheme="minorHAnsi"/>
                              <w:sz w:val="12"/>
                              <w:szCs w:val="12"/>
                            </w:rPr>
                            <w:t>unie</w:t>
                          </w:r>
                          <w:proofErr w:type="spellEnd"/>
                          <w:r w:rsidRPr="00E71A37">
                            <w:rPr>
                              <w:rFonts w:eastAsiaTheme="minorHAnsi"/>
                              <w:sz w:val="12"/>
                              <w:szCs w:val="12"/>
                            </w:rPr>
                            <w:t xml:space="preserve">. </w:t>
                          </w:r>
                          <w:proofErr w:type="spellStart"/>
                          <w:r w:rsidRPr="00E71A37">
                            <w:rPr>
                              <w:rFonts w:eastAsiaTheme="minorHAnsi"/>
                              <w:sz w:val="12"/>
                              <w:szCs w:val="12"/>
                            </w:rPr>
                            <w:t>Evropská</w:t>
                          </w:r>
                          <w:proofErr w:type="spellEnd"/>
                          <w:r w:rsidRPr="00E71A37">
                            <w:rPr>
                              <w:rFonts w:eastAsiaTheme="minorHAnsi"/>
                              <w:sz w:val="12"/>
                              <w:szCs w:val="12"/>
                            </w:rPr>
                            <w:t xml:space="preserve"> </w:t>
                          </w:r>
                          <w:proofErr w:type="spellStart"/>
                          <w:r w:rsidRPr="00E71A37">
                            <w:rPr>
                              <w:rFonts w:eastAsiaTheme="minorHAnsi"/>
                              <w:sz w:val="12"/>
                              <w:szCs w:val="12"/>
                            </w:rPr>
                            <w:t>komise</w:t>
                          </w:r>
                          <w:proofErr w:type="spellEnd"/>
                          <w:r w:rsidRPr="00E71A37">
                            <w:rPr>
                              <w:rFonts w:eastAsiaTheme="minorHAnsi"/>
                              <w:sz w:val="12"/>
                              <w:szCs w:val="12"/>
                            </w:rPr>
                            <w:t xml:space="preserve"> </w:t>
                          </w:r>
                          <w:proofErr w:type="gramStart"/>
                          <w:r w:rsidRPr="00E71A37">
                            <w:rPr>
                              <w:rFonts w:eastAsiaTheme="minorHAnsi"/>
                              <w:sz w:val="12"/>
                              <w:szCs w:val="12"/>
                            </w:rPr>
                            <w:t>a</w:t>
                          </w:r>
                          <w:proofErr w:type="gramEnd"/>
                          <w:r w:rsidRPr="00E71A37">
                            <w:rPr>
                              <w:rFonts w:eastAsiaTheme="minorHAnsi"/>
                              <w:sz w:val="12"/>
                              <w:szCs w:val="12"/>
                            </w:rPr>
                            <w:t xml:space="preserve"> </w:t>
                          </w:r>
                          <w:proofErr w:type="spellStart"/>
                          <w:r w:rsidRPr="00E71A37">
                            <w:rPr>
                              <w:rFonts w:eastAsiaTheme="minorHAnsi"/>
                              <w:sz w:val="12"/>
                              <w:szCs w:val="12"/>
                            </w:rPr>
                            <w:t>agentura</w:t>
                          </w:r>
                          <w:proofErr w:type="spellEnd"/>
                          <w:r w:rsidRPr="00E71A37">
                            <w:rPr>
                              <w:rFonts w:eastAsiaTheme="minorHAnsi"/>
                              <w:sz w:val="12"/>
                              <w:szCs w:val="12"/>
                            </w:rPr>
                            <w:t xml:space="preserve"> </w:t>
                          </w:r>
                          <w:proofErr w:type="spellStart"/>
                          <w:r w:rsidRPr="00E71A37">
                            <w:rPr>
                              <w:rFonts w:eastAsiaTheme="minorHAnsi"/>
                              <w:sz w:val="12"/>
                              <w:szCs w:val="12"/>
                            </w:rPr>
                            <w:t>nenesou</w:t>
                          </w:r>
                          <w:proofErr w:type="spellEnd"/>
                          <w:r w:rsidRPr="00E71A37">
                            <w:rPr>
                              <w:rFonts w:eastAsiaTheme="minorHAnsi"/>
                              <w:sz w:val="12"/>
                              <w:szCs w:val="12"/>
                            </w:rPr>
                            <w:t xml:space="preserve"> </w:t>
                          </w:r>
                          <w:proofErr w:type="spellStart"/>
                          <w:r w:rsidRPr="00E71A37">
                            <w:rPr>
                              <w:rFonts w:eastAsiaTheme="minorHAnsi"/>
                              <w:sz w:val="12"/>
                              <w:szCs w:val="12"/>
                            </w:rPr>
                            <w:t>žádnou</w:t>
                          </w:r>
                          <w:proofErr w:type="spellEnd"/>
                          <w:r w:rsidRPr="00E71A37">
                            <w:rPr>
                              <w:rFonts w:eastAsiaTheme="minorHAnsi"/>
                              <w:sz w:val="12"/>
                              <w:szCs w:val="12"/>
                            </w:rPr>
                            <w:t xml:space="preserve"> </w:t>
                          </w:r>
                          <w:proofErr w:type="spellStart"/>
                          <w:r w:rsidRPr="00E71A37">
                            <w:rPr>
                              <w:rFonts w:eastAsiaTheme="minorHAnsi"/>
                              <w:sz w:val="12"/>
                              <w:szCs w:val="12"/>
                            </w:rPr>
                            <w:t>odpovědnost</w:t>
                          </w:r>
                          <w:proofErr w:type="spellEnd"/>
                          <w:r w:rsidRPr="00E71A37">
                            <w:rPr>
                              <w:rFonts w:eastAsiaTheme="minorHAnsi"/>
                              <w:sz w:val="12"/>
                              <w:szCs w:val="12"/>
                            </w:rPr>
                            <w:t xml:space="preserve"> </w:t>
                          </w:r>
                          <w:proofErr w:type="spellStart"/>
                          <w:r w:rsidRPr="00E71A37">
                            <w:rPr>
                              <w:rFonts w:eastAsiaTheme="minorHAnsi"/>
                              <w:sz w:val="12"/>
                              <w:szCs w:val="12"/>
                            </w:rPr>
                            <w:t>za</w:t>
                          </w:r>
                          <w:proofErr w:type="spellEnd"/>
                          <w:r w:rsidRPr="00E71A37">
                            <w:rPr>
                              <w:rFonts w:eastAsiaTheme="minorHAnsi"/>
                              <w:sz w:val="12"/>
                              <w:szCs w:val="12"/>
                            </w:rPr>
                            <w:t xml:space="preserve"> </w:t>
                          </w:r>
                          <w:proofErr w:type="spellStart"/>
                          <w:r w:rsidRPr="00E71A37">
                            <w:rPr>
                              <w:rFonts w:eastAsiaTheme="minorHAnsi"/>
                              <w:sz w:val="12"/>
                              <w:szCs w:val="12"/>
                            </w:rPr>
                            <w:t>případné</w:t>
                          </w:r>
                          <w:proofErr w:type="spellEnd"/>
                          <w:r w:rsidRPr="00E71A37">
                            <w:rPr>
                              <w:rFonts w:eastAsiaTheme="minorHAnsi"/>
                              <w:sz w:val="12"/>
                              <w:szCs w:val="12"/>
                            </w:rPr>
                            <w:t xml:space="preserve"> </w:t>
                          </w:r>
                          <w:proofErr w:type="spellStart"/>
                          <w:r w:rsidRPr="00E71A37">
                            <w:rPr>
                              <w:rFonts w:eastAsiaTheme="minorHAnsi"/>
                              <w:sz w:val="12"/>
                              <w:szCs w:val="12"/>
                            </w:rPr>
                            <w:t>využití</w:t>
                          </w:r>
                          <w:proofErr w:type="spellEnd"/>
                          <w:r w:rsidRPr="00E71A37">
                            <w:rPr>
                              <w:rFonts w:eastAsiaTheme="minorHAnsi"/>
                              <w:sz w:val="12"/>
                              <w:szCs w:val="12"/>
                            </w:rPr>
                            <w:t xml:space="preserve"> </w:t>
                          </w:r>
                          <w:proofErr w:type="spellStart"/>
                          <w:r w:rsidRPr="00E71A37">
                            <w:rPr>
                              <w:rFonts w:eastAsiaTheme="minorHAnsi"/>
                              <w:sz w:val="12"/>
                              <w:szCs w:val="12"/>
                            </w:rPr>
                            <w:t>informací</w:t>
                          </w:r>
                          <w:proofErr w:type="spellEnd"/>
                          <w:r w:rsidRPr="00E71A37">
                            <w:rPr>
                              <w:rFonts w:eastAsiaTheme="minorHAnsi"/>
                              <w:sz w:val="12"/>
                              <w:szCs w:val="12"/>
                            </w:rPr>
                            <w:t xml:space="preserve"> v </w:t>
                          </w:r>
                          <w:proofErr w:type="spellStart"/>
                          <w:r w:rsidRPr="00E71A37">
                            <w:rPr>
                              <w:rFonts w:eastAsiaTheme="minorHAnsi"/>
                              <w:sz w:val="12"/>
                              <w:szCs w:val="12"/>
                            </w:rPr>
                            <w:t>něm</w:t>
                          </w:r>
                          <w:proofErr w:type="spellEnd"/>
                          <w:r w:rsidRPr="00E71A37">
                            <w:rPr>
                              <w:rFonts w:eastAsiaTheme="minorHAnsi"/>
                              <w:sz w:val="12"/>
                              <w:szCs w:val="12"/>
                            </w:rPr>
                            <w:t xml:space="preserve"> </w:t>
                          </w:r>
                          <w:proofErr w:type="spellStart"/>
                          <w:r w:rsidRPr="00E71A37">
                            <w:rPr>
                              <w:rFonts w:eastAsiaTheme="minorHAnsi"/>
                              <w:sz w:val="12"/>
                              <w:szCs w:val="12"/>
                            </w:rPr>
                            <w:t>obsažených</w:t>
                          </w:r>
                          <w:proofErr w:type="spellEnd"/>
                          <w:r w:rsidRPr="00E71A37">
                            <w:rPr>
                              <w:rFonts w:eastAsiaTheme="minorHAnsi"/>
                              <w:sz w:val="12"/>
                              <w:szCs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360DE" id="_x0000_t202" coordsize="21600,21600" o:spt="202" path="m,l,21600r21600,l21600,xe">
              <v:stroke joinstyle="miter"/>
              <v:path gradientshapeok="t" o:connecttype="rect"/>
            </v:shapetype>
            <v:shape id="Textfeld 41" o:spid="_x0000_s1026" type="#_x0000_t202" style="position:absolute;margin-left:-7.5pt;margin-top:4.2pt;width:497.05pt;height:53.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" filled="f" stroked="f">
              <v:textbox>
                <w:txbxContent>
                  <w:p w14:paraId="7EBFBF44" w14:textId="1DD089CC" w:rsidR="008E4CCD" w:rsidRPr="00E71A37" w:rsidRDefault="008E4CCD" w:rsidP="00E71A37">
                    <w:pPr>
                      <w:rPr>
                        <w:rFonts w:eastAsiaTheme="minorHAnsi"/>
                        <w:sz w:val="12"/>
                        <w:szCs w:val="12"/>
                      </w:rPr>
                    </w:pPr>
                    <w:r w:rsidRPr="00E71A37">
                      <w:rPr>
                        <w:rFonts w:eastAsiaTheme="minorHAnsi"/>
                        <w:sz w:val="12"/>
                        <w:szCs w:val="12"/>
                      </w:rPr>
                      <w:t xml:space="preserve">Tato </w:t>
                    </w:r>
                    <w:proofErr w:type="spellStart"/>
                    <w:r w:rsidRPr="00E71A37">
                      <w:rPr>
                        <w:rFonts w:eastAsiaTheme="minorHAnsi"/>
                        <w:sz w:val="12"/>
                        <w:szCs w:val="12"/>
                      </w:rPr>
                      <w:t>tisková</w:t>
                    </w:r>
                    <w:proofErr w:type="spellEnd"/>
                    <w:r w:rsidRPr="00E71A37">
                      <w:rPr>
                        <w:rFonts w:eastAsiaTheme="minorHAnsi"/>
                        <w:sz w:val="12"/>
                        <w:szCs w:val="12"/>
                      </w:rPr>
                      <w:t xml:space="preserve"> </w:t>
                    </w:r>
                    <w:proofErr w:type="spellStart"/>
                    <w:r w:rsidRPr="00E71A37">
                      <w:rPr>
                        <w:rFonts w:eastAsiaTheme="minorHAnsi"/>
                        <w:sz w:val="12"/>
                        <w:szCs w:val="12"/>
                      </w:rPr>
                      <w:t>zpráva</w:t>
                    </w:r>
                    <w:proofErr w:type="spellEnd"/>
                    <w:r w:rsidRPr="00E71A37">
                      <w:rPr>
                        <w:rFonts w:eastAsiaTheme="minorHAnsi"/>
                        <w:sz w:val="12"/>
                        <w:szCs w:val="12"/>
                      </w:rPr>
                      <w:t xml:space="preserve"> </w:t>
                    </w:r>
                    <w:proofErr w:type="spellStart"/>
                    <w:r w:rsidRPr="00E71A37">
                      <w:rPr>
                        <w:rFonts w:eastAsiaTheme="minorHAnsi"/>
                        <w:sz w:val="12"/>
                        <w:szCs w:val="12"/>
                      </w:rPr>
                      <w:t>byla</w:t>
                    </w:r>
                    <w:proofErr w:type="spellEnd"/>
                    <w:r w:rsidRPr="00E71A37">
                      <w:rPr>
                        <w:rFonts w:eastAsiaTheme="minorHAnsi"/>
                        <w:sz w:val="12"/>
                        <w:szCs w:val="12"/>
                      </w:rPr>
                      <w:t xml:space="preserve"> </w:t>
                    </w:r>
                    <w:proofErr w:type="spellStart"/>
                    <w:r w:rsidRPr="00E71A37">
                      <w:rPr>
                        <w:rFonts w:eastAsiaTheme="minorHAnsi"/>
                        <w:sz w:val="12"/>
                        <w:szCs w:val="12"/>
                      </w:rPr>
                      <w:t>financována</w:t>
                    </w:r>
                    <w:proofErr w:type="spellEnd"/>
                    <w:r w:rsidRPr="00E71A37">
                      <w:rPr>
                        <w:rFonts w:eastAsiaTheme="minorHAnsi"/>
                        <w:sz w:val="12"/>
                        <w:szCs w:val="12"/>
                      </w:rPr>
                      <w:t xml:space="preserve"> </w:t>
                    </w:r>
                    <w:proofErr w:type="spellStart"/>
                    <w:r w:rsidRPr="00E71A37">
                      <w:rPr>
                        <w:rFonts w:eastAsiaTheme="minorHAnsi"/>
                        <w:sz w:val="12"/>
                        <w:szCs w:val="12"/>
                      </w:rPr>
                      <w:t>Evropskou</w:t>
                    </w:r>
                    <w:proofErr w:type="spellEnd"/>
                    <w:r w:rsidRPr="00E71A37">
                      <w:rPr>
                        <w:rFonts w:eastAsiaTheme="minorHAnsi"/>
                        <w:sz w:val="12"/>
                        <w:szCs w:val="12"/>
                      </w:rPr>
                      <w:t xml:space="preserve"> </w:t>
                    </w:r>
                    <w:proofErr w:type="spellStart"/>
                    <w:r w:rsidRPr="00E71A37">
                      <w:rPr>
                        <w:rFonts w:eastAsiaTheme="minorHAnsi"/>
                        <w:sz w:val="12"/>
                        <w:szCs w:val="12"/>
                      </w:rPr>
                      <w:t>unií</w:t>
                    </w:r>
                    <w:proofErr w:type="spellEnd"/>
                    <w:r w:rsidRPr="00E71A37">
                      <w:rPr>
                        <w:rFonts w:eastAsiaTheme="minorHAnsi"/>
                        <w:sz w:val="12"/>
                        <w:szCs w:val="12"/>
                      </w:rPr>
                      <w:t xml:space="preserve">. </w:t>
                    </w:r>
                    <w:proofErr w:type="spellStart"/>
                    <w:r w:rsidRPr="00E71A37">
                      <w:rPr>
                        <w:rFonts w:eastAsiaTheme="minorHAnsi"/>
                        <w:sz w:val="12"/>
                        <w:szCs w:val="12"/>
                      </w:rPr>
                      <w:t>Obsah</w:t>
                    </w:r>
                    <w:proofErr w:type="spellEnd"/>
                    <w:r w:rsidRPr="00E71A37">
                      <w:rPr>
                        <w:rFonts w:eastAsiaTheme="minorHAnsi"/>
                        <w:sz w:val="12"/>
                        <w:szCs w:val="12"/>
                      </w:rPr>
                      <w:t xml:space="preserve"> </w:t>
                    </w:r>
                    <w:proofErr w:type="spellStart"/>
                    <w:r w:rsidRPr="00E71A37">
                      <w:rPr>
                        <w:rFonts w:eastAsiaTheme="minorHAnsi"/>
                        <w:sz w:val="12"/>
                        <w:szCs w:val="12"/>
                      </w:rPr>
                      <w:t>této</w:t>
                    </w:r>
                    <w:proofErr w:type="spellEnd"/>
                    <w:r w:rsidRPr="00E71A37">
                      <w:rPr>
                        <w:rFonts w:eastAsiaTheme="minorHAnsi"/>
                        <w:sz w:val="12"/>
                        <w:szCs w:val="12"/>
                      </w:rPr>
                      <w:t xml:space="preserve"> </w:t>
                    </w:r>
                    <w:proofErr w:type="spellStart"/>
                    <w:r w:rsidRPr="00E71A37">
                      <w:rPr>
                        <w:rFonts w:eastAsiaTheme="minorHAnsi"/>
                        <w:sz w:val="12"/>
                        <w:szCs w:val="12"/>
                      </w:rPr>
                      <w:t>vizuální</w:t>
                    </w:r>
                    <w:proofErr w:type="spellEnd"/>
                    <w:r w:rsidRPr="00E71A37">
                      <w:rPr>
                        <w:rFonts w:eastAsiaTheme="minorHAnsi"/>
                        <w:sz w:val="12"/>
                        <w:szCs w:val="12"/>
                      </w:rPr>
                      <w:t xml:space="preserve"> </w:t>
                    </w:r>
                    <w:proofErr w:type="spellStart"/>
                    <w:r w:rsidRPr="00E71A37">
                      <w:rPr>
                        <w:rFonts w:eastAsiaTheme="minorHAnsi"/>
                        <w:sz w:val="12"/>
                        <w:szCs w:val="12"/>
                      </w:rPr>
                      <w:t>prezentace</w:t>
                    </w:r>
                    <w:proofErr w:type="spellEnd"/>
                    <w:r w:rsidRPr="00E71A37">
                      <w:rPr>
                        <w:rFonts w:eastAsiaTheme="minorHAnsi"/>
                        <w:sz w:val="12"/>
                        <w:szCs w:val="12"/>
                      </w:rPr>
                      <w:t xml:space="preserve"> </w:t>
                    </w:r>
                    <w:proofErr w:type="spellStart"/>
                    <w:r w:rsidRPr="00E71A37">
                      <w:rPr>
                        <w:rFonts w:eastAsiaTheme="minorHAnsi"/>
                        <w:sz w:val="12"/>
                        <w:szCs w:val="12"/>
                      </w:rPr>
                      <w:t>vyjadřuje</w:t>
                    </w:r>
                    <w:proofErr w:type="spellEnd"/>
                    <w:r w:rsidRPr="00E71A37">
                      <w:rPr>
                        <w:rFonts w:eastAsiaTheme="minorHAnsi"/>
                        <w:sz w:val="12"/>
                        <w:szCs w:val="12"/>
                      </w:rPr>
                      <w:t xml:space="preserve"> </w:t>
                    </w:r>
                    <w:proofErr w:type="spellStart"/>
                    <w:r w:rsidRPr="00E71A37">
                      <w:rPr>
                        <w:rFonts w:eastAsiaTheme="minorHAnsi"/>
                        <w:sz w:val="12"/>
                        <w:szCs w:val="12"/>
                      </w:rPr>
                      <w:t>pouze</w:t>
                    </w:r>
                    <w:proofErr w:type="spellEnd"/>
                    <w:r w:rsidRPr="00E71A37">
                      <w:rPr>
                        <w:rFonts w:eastAsiaTheme="minorHAnsi"/>
                        <w:sz w:val="12"/>
                        <w:szCs w:val="12"/>
                      </w:rPr>
                      <w:t xml:space="preserve"> </w:t>
                    </w:r>
                    <w:proofErr w:type="spellStart"/>
                    <w:r w:rsidRPr="00E71A37">
                      <w:rPr>
                        <w:rFonts w:eastAsiaTheme="minorHAnsi"/>
                        <w:sz w:val="12"/>
                        <w:szCs w:val="12"/>
                      </w:rPr>
                      <w:t>názory</w:t>
                    </w:r>
                    <w:proofErr w:type="spellEnd"/>
                    <w:r w:rsidRPr="00E71A37">
                      <w:rPr>
                        <w:rFonts w:eastAsiaTheme="minorHAnsi"/>
                        <w:sz w:val="12"/>
                        <w:szCs w:val="12"/>
                      </w:rPr>
                      <w:t xml:space="preserve"> </w:t>
                    </w:r>
                    <w:proofErr w:type="spellStart"/>
                    <w:r w:rsidRPr="00E71A37">
                      <w:rPr>
                        <w:rFonts w:eastAsiaTheme="minorHAnsi"/>
                        <w:sz w:val="12"/>
                        <w:szCs w:val="12"/>
                      </w:rPr>
                      <w:t>autora</w:t>
                    </w:r>
                    <w:proofErr w:type="spellEnd"/>
                    <w:r w:rsidRPr="00E71A37">
                      <w:rPr>
                        <w:rFonts w:eastAsiaTheme="minorHAnsi"/>
                        <w:sz w:val="12"/>
                        <w:szCs w:val="12"/>
                      </w:rPr>
                      <w:t xml:space="preserve"> a je </w:t>
                    </w:r>
                    <w:proofErr w:type="spellStart"/>
                    <w:proofErr w:type="gramStart"/>
                    <w:r w:rsidRPr="00E71A37">
                      <w:rPr>
                        <w:rFonts w:eastAsiaTheme="minorHAnsi"/>
                        <w:sz w:val="12"/>
                        <w:szCs w:val="12"/>
                      </w:rPr>
                      <w:t>na</w:t>
                    </w:r>
                    <w:proofErr w:type="spellEnd"/>
                    <w:proofErr w:type="gramEnd"/>
                    <w:r w:rsidRPr="00E71A37">
                      <w:rPr>
                        <w:rFonts w:eastAsiaTheme="minorHAnsi"/>
                        <w:sz w:val="12"/>
                        <w:szCs w:val="12"/>
                      </w:rPr>
                      <w:t xml:space="preserve"> </w:t>
                    </w:r>
                    <w:proofErr w:type="spellStart"/>
                    <w:r w:rsidRPr="00E71A37">
                      <w:rPr>
                        <w:rFonts w:eastAsiaTheme="minorHAnsi"/>
                        <w:sz w:val="12"/>
                        <w:szCs w:val="12"/>
                      </w:rPr>
                      <w:t>jeho</w:t>
                    </w:r>
                    <w:proofErr w:type="spellEnd"/>
                    <w:r w:rsidRPr="00E71A37">
                      <w:rPr>
                        <w:rFonts w:eastAsiaTheme="minorHAnsi"/>
                        <w:sz w:val="12"/>
                        <w:szCs w:val="12"/>
                      </w:rPr>
                      <w:t xml:space="preserve"> </w:t>
                    </w:r>
                    <w:proofErr w:type="spellStart"/>
                    <w:r w:rsidRPr="00E71A37">
                      <w:rPr>
                        <w:rFonts w:eastAsiaTheme="minorHAnsi"/>
                        <w:sz w:val="12"/>
                        <w:szCs w:val="12"/>
                      </w:rPr>
                      <w:t>výhradní</w:t>
                    </w:r>
                    <w:proofErr w:type="spellEnd"/>
                    <w:r w:rsidRPr="00E71A37">
                      <w:rPr>
                        <w:rFonts w:eastAsiaTheme="minorHAnsi"/>
                        <w:sz w:val="12"/>
                        <w:szCs w:val="12"/>
                      </w:rPr>
                      <w:t xml:space="preserve"> </w:t>
                    </w:r>
                    <w:proofErr w:type="spellStart"/>
                    <w:r w:rsidRPr="00E71A37">
                      <w:rPr>
                        <w:rFonts w:eastAsiaTheme="minorHAnsi"/>
                        <w:sz w:val="12"/>
                        <w:szCs w:val="12"/>
                      </w:rPr>
                      <w:t>odpovědnost</w:t>
                    </w:r>
                    <w:proofErr w:type="spellEnd"/>
                    <w:r w:rsidRPr="00E71A37">
                      <w:rPr>
                        <w:rFonts w:eastAsiaTheme="minorHAnsi"/>
                        <w:sz w:val="12"/>
                        <w:szCs w:val="12"/>
                      </w:rPr>
                      <w:t xml:space="preserve">; </w:t>
                    </w:r>
                    <w:proofErr w:type="spellStart"/>
                    <w:r w:rsidRPr="00E71A37">
                      <w:rPr>
                        <w:rFonts w:eastAsiaTheme="minorHAnsi"/>
                        <w:sz w:val="12"/>
                        <w:szCs w:val="12"/>
                      </w:rPr>
                      <w:t>nelze</w:t>
                    </w:r>
                    <w:proofErr w:type="spellEnd"/>
                    <w:r w:rsidRPr="00E71A37">
                      <w:rPr>
                        <w:rFonts w:eastAsiaTheme="minorHAnsi"/>
                        <w:sz w:val="12"/>
                        <w:szCs w:val="12"/>
                      </w:rPr>
                      <w:t xml:space="preserve"> </w:t>
                    </w:r>
                    <w:proofErr w:type="spellStart"/>
                    <w:r w:rsidRPr="00E71A37">
                      <w:rPr>
                        <w:rFonts w:eastAsiaTheme="minorHAnsi"/>
                        <w:sz w:val="12"/>
                        <w:szCs w:val="12"/>
                      </w:rPr>
                      <w:t>ji</w:t>
                    </w:r>
                    <w:proofErr w:type="spellEnd"/>
                    <w:r w:rsidRPr="00E71A37">
                      <w:rPr>
                        <w:rFonts w:eastAsiaTheme="minorHAnsi"/>
                        <w:sz w:val="12"/>
                        <w:szCs w:val="12"/>
                      </w:rPr>
                      <w:t xml:space="preserve"> </w:t>
                    </w:r>
                    <w:proofErr w:type="spellStart"/>
                    <w:r w:rsidRPr="00E71A37">
                      <w:rPr>
                        <w:rFonts w:eastAsiaTheme="minorHAnsi"/>
                        <w:sz w:val="12"/>
                        <w:szCs w:val="12"/>
                      </w:rPr>
                      <w:t>považovat</w:t>
                    </w:r>
                    <w:proofErr w:type="spellEnd"/>
                    <w:r w:rsidRPr="00E71A37">
                      <w:rPr>
                        <w:rFonts w:eastAsiaTheme="minorHAnsi"/>
                        <w:sz w:val="12"/>
                        <w:szCs w:val="12"/>
                      </w:rPr>
                      <w:t xml:space="preserve"> </w:t>
                    </w:r>
                    <w:proofErr w:type="spellStart"/>
                    <w:r w:rsidRPr="00E71A37">
                      <w:rPr>
                        <w:rFonts w:eastAsiaTheme="minorHAnsi"/>
                        <w:sz w:val="12"/>
                        <w:szCs w:val="12"/>
                      </w:rPr>
                      <w:t>za</w:t>
                    </w:r>
                    <w:proofErr w:type="spellEnd"/>
                    <w:r w:rsidRPr="00E71A37">
                      <w:rPr>
                        <w:rFonts w:eastAsiaTheme="minorHAnsi"/>
                        <w:sz w:val="12"/>
                        <w:szCs w:val="12"/>
                      </w:rPr>
                      <w:t xml:space="preserve"> </w:t>
                    </w:r>
                    <w:proofErr w:type="spellStart"/>
                    <w:r w:rsidRPr="00E71A37">
                      <w:rPr>
                        <w:rFonts w:eastAsiaTheme="minorHAnsi"/>
                        <w:sz w:val="12"/>
                        <w:szCs w:val="12"/>
                      </w:rPr>
                      <w:t>vyjádření</w:t>
                    </w:r>
                    <w:proofErr w:type="spellEnd"/>
                    <w:r w:rsidRPr="00E71A37">
                      <w:rPr>
                        <w:rFonts w:eastAsiaTheme="minorHAnsi"/>
                        <w:sz w:val="12"/>
                        <w:szCs w:val="12"/>
                      </w:rPr>
                      <w:t xml:space="preserve"> </w:t>
                    </w:r>
                    <w:proofErr w:type="spellStart"/>
                    <w:r w:rsidRPr="00E71A37">
                      <w:rPr>
                        <w:rFonts w:eastAsiaTheme="minorHAnsi"/>
                        <w:sz w:val="12"/>
                        <w:szCs w:val="12"/>
                      </w:rPr>
                      <w:t>názorů</w:t>
                    </w:r>
                    <w:proofErr w:type="spellEnd"/>
                    <w:r w:rsidRPr="00E71A37">
                      <w:rPr>
                        <w:rFonts w:eastAsiaTheme="minorHAnsi"/>
                        <w:sz w:val="12"/>
                        <w:szCs w:val="12"/>
                      </w:rPr>
                      <w:t xml:space="preserve"> </w:t>
                    </w:r>
                    <w:proofErr w:type="spellStart"/>
                    <w:r w:rsidRPr="00E71A37">
                      <w:rPr>
                        <w:rFonts w:eastAsiaTheme="minorHAnsi"/>
                        <w:sz w:val="12"/>
                        <w:szCs w:val="12"/>
                      </w:rPr>
                      <w:t>Evropské</w:t>
                    </w:r>
                    <w:proofErr w:type="spellEnd"/>
                    <w:r w:rsidRPr="00E71A37">
                      <w:rPr>
                        <w:rFonts w:eastAsiaTheme="minorHAnsi"/>
                        <w:sz w:val="12"/>
                        <w:szCs w:val="12"/>
                      </w:rPr>
                      <w:t xml:space="preserve"> </w:t>
                    </w:r>
                    <w:proofErr w:type="spellStart"/>
                    <w:r w:rsidRPr="00E71A37">
                      <w:rPr>
                        <w:rFonts w:eastAsiaTheme="minorHAnsi"/>
                        <w:sz w:val="12"/>
                        <w:szCs w:val="12"/>
                      </w:rPr>
                      <w:t>komise</w:t>
                    </w:r>
                    <w:proofErr w:type="spellEnd"/>
                    <w:r w:rsidRPr="00E71A37">
                      <w:rPr>
                        <w:rFonts w:eastAsiaTheme="minorHAnsi"/>
                        <w:sz w:val="12"/>
                        <w:szCs w:val="12"/>
                      </w:rPr>
                      <w:t xml:space="preserve"> a/</w:t>
                    </w:r>
                    <w:proofErr w:type="spellStart"/>
                    <w:r w:rsidRPr="00E71A37">
                      <w:rPr>
                        <w:rFonts w:eastAsiaTheme="minorHAnsi"/>
                        <w:sz w:val="12"/>
                        <w:szCs w:val="12"/>
                      </w:rPr>
                      <w:t>nebo</w:t>
                    </w:r>
                    <w:proofErr w:type="spellEnd"/>
                    <w:r w:rsidRPr="00E71A37">
                      <w:rPr>
                        <w:rFonts w:eastAsiaTheme="minorHAnsi"/>
                        <w:sz w:val="12"/>
                        <w:szCs w:val="12"/>
                      </w:rPr>
                      <w:t xml:space="preserve"> </w:t>
                    </w:r>
                    <w:proofErr w:type="spellStart"/>
                    <w:r w:rsidRPr="00E71A37">
                      <w:rPr>
                        <w:rFonts w:eastAsiaTheme="minorHAnsi"/>
                        <w:sz w:val="12"/>
                        <w:szCs w:val="12"/>
                      </w:rPr>
                      <w:t>Evropské</w:t>
                    </w:r>
                    <w:proofErr w:type="spellEnd"/>
                    <w:r w:rsidRPr="00E71A37">
                      <w:rPr>
                        <w:rFonts w:eastAsiaTheme="minorHAnsi"/>
                        <w:sz w:val="12"/>
                        <w:szCs w:val="12"/>
                      </w:rPr>
                      <w:t xml:space="preserve"> </w:t>
                    </w:r>
                    <w:proofErr w:type="spellStart"/>
                    <w:r w:rsidRPr="00E71A37">
                      <w:rPr>
                        <w:rFonts w:eastAsiaTheme="minorHAnsi"/>
                        <w:sz w:val="12"/>
                        <w:szCs w:val="12"/>
                      </w:rPr>
                      <w:t>rady</w:t>
                    </w:r>
                    <w:proofErr w:type="spellEnd"/>
                    <w:r w:rsidRPr="00E71A37">
                      <w:rPr>
                        <w:rFonts w:eastAsiaTheme="minorHAnsi"/>
                        <w:sz w:val="12"/>
                        <w:szCs w:val="12"/>
                      </w:rPr>
                      <w:t xml:space="preserve"> pro </w:t>
                    </w:r>
                    <w:proofErr w:type="spellStart"/>
                    <w:r w:rsidRPr="00E71A37">
                      <w:rPr>
                        <w:rFonts w:eastAsiaTheme="minorHAnsi"/>
                        <w:sz w:val="12"/>
                        <w:szCs w:val="12"/>
                      </w:rPr>
                      <w:t>inovace</w:t>
                    </w:r>
                    <w:proofErr w:type="spellEnd"/>
                    <w:r w:rsidRPr="00E71A37">
                      <w:rPr>
                        <w:rFonts w:eastAsiaTheme="minorHAnsi"/>
                        <w:sz w:val="12"/>
                        <w:szCs w:val="12"/>
                      </w:rPr>
                      <w:t xml:space="preserve"> a </w:t>
                    </w:r>
                    <w:proofErr w:type="spellStart"/>
                    <w:r w:rsidRPr="00E71A37">
                      <w:rPr>
                        <w:rFonts w:eastAsiaTheme="minorHAnsi"/>
                        <w:sz w:val="12"/>
                        <w:szCs w:val="12"/>
                      </w:rPr>
                      <w:t>Výkonné</w:t>
                    </w:r>
                    <w:proofErr w:type="spellEnd"/>
                    <w:r w:rsidRPr="00E71A37">
                      <w:rPr>
                        <w:rFonts w:eastAsiaTheme="minorHAnsi"/>
                        <w:sz w:val="12"/>
                        <w:szCs w:val="12"/>
                      </w:rPr>
                      <w:t xml:space="preserve"> </w:t>
                    </w:r>
                    <w:proofErr w:type="spellStart"/>
                    <w:r w:rsidRPr="00E71A37">
                      <w:rPr>
                        <w:rFonts w:eastAsiaTheme="minorHAnsi"/>
                        <w:sz w:val="12"/>
                        <w:szCs w:val="12"/>
                      </w:rPr>
                      <w:t>agentury</w:t>
                    </w:r>
                    <w:proofErr w:type="spellEnd"/>
                    <w:r w:rsidRPr="00E71A37">
                      <w:rPr>
                        <w:rFonts w:eastAsiaTheme="minorHAnsi"/>
                        <w:sz w:val="12"/>
                        <w:szCs w:val="12"/>
                      </w:rPr>
                      <w:t xml:space="preserve"> pro </w:t>
                    </w:r>
                    <w:proofErr w:type="spellStart"/>
                    <w:r w:rsidRPr="00E71A37">
                      <w:rPr>
                        <w:rFonts w:eastAsiaTheme="minorHAnsi"/>
                        <w:sz w:val="12"/>
                        <w:szCs w:val="12"/>
                      </w:rPr>
                      <w:t>malé</w:t>
                    </w:r>
                    <w:proofErr w:type="spellEnd"/>
                    <w:r w:rsidRPr="00E71A37">
                      <w:rPr>
                        <w:rFonts w:eastAsiaTheme="minorHAnsi"/>
                        <w:sz w:val="12"/>
                        <w:szCs w:val="12"/>
                      </w:rPr>
                      <w:t xml:space="preserve"> a </w:t>
                    </w:r>
                    <w:proofErr w:type="spellStart"/>
                    <w:r w:rsidRPr="00E71A37">
                      <w:rPr>
                        <w:rFonts w:eastAsiaTheme="minorHAnsi"/>
                        <w:sz w:val="12"/>
                        <w:szCs w:val="12"/>
                      </w:rPr>
                      <w:t>střední</w:t>
                    </w:r>
                    <w:proofErr w:type="spellEnd"/>
                    <w:r w:rsidRPr="00E71A37">
                      <w:rPr>
                        <w:rFonts w:eastAsiaTheme="minorHAnsi"/>
                        <w:sz w:val="12"/>
                        <w:szCs w:val="12"/>
                      </w:rPr>
                      <w:t xml:space="preserve"> </w:t>
                    </w:r>
                    <w:proofErr w:type="spellStart"/>
                    <w:r w:rsidRPr="00E71A37">
                      <w:rPr>
                        <w:rFonts w:eastAsiaTheme="minorHAnsi"/>
                        <w:sz w:val="12"/>
                        <w:szCs w:val="12"/>
                      </w:rPr>
                      <w:t>podniky</w:t>
                    </w:r>
                    <w:proofErr w:type="spellEnd"/>
                    <w:r w:rsidRPr="00E71A37">
                      <w:rPr>
                        <w:rFonts w:eastAsiaTheme="minorHAnsi"/>
                        <w:sz w:val="12"/>
                        <w:szCs w:val="12"/>
                      </w:rPr>
                      <w:t xml:space="preserve"> (EISMEA) </w:t>
                    </w:r>
                    <w:proofErr w:type="spellStart"/>
                    <w:r w:rsidRPr="00E71A37">
                      <w:rPr>
                        <w:rFonts w:eastAsiaTheme="minorHAnsi"/>
                        <w:sz w:val="12"/>
                        <w:szCs w:val="12"/>
                      </w:rPr>
                      <w:t>nebo</w:t>
                    </w:r>
                    <w:proofErr w:type="spellEnd"/>
                    <w:r w:rsidRPr="00E71A37">
                      <w:rPr>
                        <w:rFonts w:eastAsiaTheme="minorHAnsi"/>
                        <w:sz w:val="12"/>
                        <w:szCs w:val="12"/>
                      </w:rPr>
                      <w:t xml:space="preserve"> </w:t>
                    </w:r>
                    <w:proofErr w:type="spellStart"/>
                    <w:r w:rsidRPr="00E71A37">
                      <w:rPr>
                        <w:rFonts w:eastAsiaTheme="minorHAnsi"/>
                        <w:sz w:val="12"/>
                        <w:szCs w:val="12"/>
                      </w:rPr>
                      <w:t>jakéhokoli</w:t>
                    </w:r>
                    <w:proofErr w:type="spellEnd"/>
                    <w:r w:rsidRPr="00E71A37">
                      <w:rPr>
                        <w:rFonts w:eastAsiaTheme="minorHAnsi"/>
                        <w:sz w:val="12"/>
                        <w:szCs w:val="12"/>
                      </w:rPr>
                      <w:t xml:space="preserve"> </w:t>
                    </w:r>
                    <w:proofErr w:type="spellStart"/>
                    <w:r w:rsidRPr="00E71A37">
                      <w:rPr>
                        <w:rFonts w:eastAsiaTheme="minorHAnsi"/>
                        <w:sz w:val="12"/>
                        <w:szCs w:val="12"/>
                      </w:rPr>
                      <w:t>jiného</w:t>
                    </w:r>
                    <w:proofErr w:type="spellEnd"/>
                    <w:r w:rsidRPr="00E71A37">
                      <w:rPr>
                        <w:rFonts w:eastAsiaTheme="minorHAnsi"/>
                        <w:sz w:val="12"/>
                        <w:szCs w:val="12"/>
                      </w:rPr>
                      <w:t xml:space="preserve"> </w:t>
                    </w:r>
                    <w:proofErr w:type="spellStart"/>
                    <w:r w:rsidRPr="00E71A37">
                      <w:rPr>
                        <w:rFonts w:eastAsiaTheme="minorHAnsi"/>
                        <w:sz w:val="12"/>
                        <w:szCs w:val="12"/>
                      </w:rPr>
                      <w:t>orgánu</w:t>
                    </w:r>
                    <w:proofErr w:type="spellEnd"/>
                    <w:r w:rsidRPr="00E71A37">
                      <w:rPr>
                        <w:rFonts w:eastAsiaTheme="minorHAnsi"/>
                        <w:sz w:val="12"/>
                        <w:szCs w:val="12"/>
                      </w:rPr>
                      <w:t xml:space="preserve"> </w:t>
                    </w:r>
                    <w:proofErr w:type="spellStart"/>
                    <w:r w:rsidRPr="00E71A37">
                      <w:rPr>
                        <w:rFonts w:eastAsiaTheme="minorHAnsi"/>
                        <w:sz w:val="12"/>
                        <w:szCs w:val="12"/>
                      </w:rPr>
                      <w:t>Evropské</w:t>
                    </w:r>
                    <w:proofErr w:type="spellEnd"/>
                    <w:r w:rsidRPr="00E71A37">
                      <w:rPr>
                        <w:rFonts w:eastAsiaTheme="minorHAnsi"/>
                        <w:sz w:val="12"/>
                        <w:szCs w:val="12"/>
                      </w:rPr>
                      <w:t xml:space="preserve"> </w:t>
                    </w:r>
                    <w:proofErr w:type="spellStart"/>
                    <w:r w:rsidRPr="00E71A37">
                      <w:rPr>
                        <w:rFonts w:eastAsiaTheme="minorHAnsi"/>
                        <w:sz w:val="12"/>
                        <w:szCs w:val="12"/>
                      </w:rPr>
                      <w:t>unie</w:t>
                    </w:r>
                    <w:proofErr w:type="spellEnd"/>
                    <w:r w:rsidRPr="00E71A37">
                      <w:rPr>
                        <w:rFonts w:eastAsiaTheme="minorHAnsi"/>
                        <w:sz w:val="12"/>
                        <w:szCs w:val="12"/>
                      </w:rPr>
                      <w:t xml:space="preserve">. </w:t>
                    </w:r>
                    <w:proofErr w:type="spellStart"/>
                    <w:r w:rsidRPr="00E71A37">
                      <w:rPr>
                        <w:rFonts w:eastAsiaTheme="minorHAnsi"/>
                        <w:sz w:val="12"/>
                        <w:szCs w:val="12"/>
                      </w:rPr>
                      <w:t>Evropská</w:t>
                    </w:r>
                    <w:proofErr w:type="spellEnd"/>
                    <w:r w:rsidRPr="00E71A37">
                      <w:rPr>
                        <w:rFonts w:eastAsiaTheme="minorHAnsi"/>
                        <w:sz w:val="12"/>
                        <w:szCs w:val="12"/>
                      </w:rPr>
                      <w:t xml:space="preserve"> </w:t>
                    </w:r>
                    <w:proofErr w:type="spellStart"/>
                    <w:r w:rsidRPr="00E71A37">
                      <w:rPr>
                        <w:rFonts w:eastAsiaTheme="minorHAnsi"/>
                        <w:sz w:val="12"/>
                        <w:szCs w:val="12"/>
                      </w:rPr>
                      <w:t>komise</w:t>
                    </w:r>
                    <w:proofErr w:type="spellEnd"/>
                    <w:r w:rsidRPr="00E71A37">
                      <w:rPr>
                        <w:rFonts w:eastAsiaTheme="minorHAnsi"/>
                        <w:sz w:val="12"/>
                        <w:szCs w:val="12"/>
                      </w:rPr>
                      <w:t xml:space="preserve"> </w:t>
                    </w:r>
                    <w:proofErr w:type="gramStart"/>
                    <w:r w:rsidRPr="00E71A37">
                      <w:rPr>
                        <w:rFonts w:eastAsiaTheme="minorHAnsi"/>
                        <w:sz w:val="12"/>
                        <w:szCs w:val="12"/>
                      </w:rPr>
                      <w:t>a</w:t>
                    </w:r>
                    <w:proofErr w:type="gramEnd"/>
                    <w:r w:rsidRPr="00E71A37">
                      <w:rPr>
                        <w:rFonts w:eastAsiaTheme="minorHAnsi"/>
                        <w:sz w:val="12"/>
                        <w:szCs w:val="12"/>
                      </w:rPr>
                      <w:t xml:space="preserve"> </w:t>
                    </w:r>
                    <w:proofErr w:type="spellStart"/>
                    <w:r w:rsidRPr="00E71A37">
                      <w:rPr>
                        <w:rFonts w:eastAsiaTheme="minorHAnsi"/>
                        <w:sz w:val="12"/>
                        <w:szCs w:val="12"/>
                      </w:rPr>
                      <w:t>agentura</w:t>
                    </w:r>
                    <w:proofErr w:type="spellEnd"/>
                    <w:r w:rsidRPr="00E71A37">
                      <w:rPr>
                        <w:rFonts w:eastAsiaTheme="minorHAnsi"/>
                        <w:sz w:val="12"/>
                        <w:szCs w:val="12"/>
                      </w:rPr>
                      <w:t xml:space="preserve"> </w:t>
                    </w:r>
                    <w:proofErr w:type="spellStart"/>
                    <w:r w:rsidRPr="00E71A37">
                      <w:rPr>
                        <w:rFonts w:eastAsiaTheme="minorHAnsi"/>
                        <w:sz w:val="12"/>
                        <w:szCs w:val="12"/>
                      </w:rPr>
                      <w:t>nenesou</w:t>
                    </w:r>
                    <w:proofErr w:type="spellEnd"/>
                    <w:r w:rsidRPr="00E71A37">
                      <w:rPr>
                        <w:rFonts w:eastAsiaTheme="minorHAnsi"/>
                        <w:sz w:val="12"/>
                        <w:szCs w:val="12"/>
                      </w:rPr>
                      <w:t xml:space="preserve"> </w:t>
                    </w:r>
                    <w:proofErr w:type="spellStart"/>
                    <w:r w:rsidRPr="00E71A37">
                      <w:rPr>
                        <w:rFonts w:eastAsiaTheme="minorHAnsi"/>
                        <w:sz w:val="12"/>
                        <w:szCs w:val="12"/>
                      </w:rPr>
                      <w:t>žádnou</w:t>
                    </w:r>
                    <w:proofErr w:type="spellEnd"/>
                    <w:r w:rsidRPr="00E71A37">
                      <w:rPr>
                        <w:rFonts w:eastAsiaTheme="minorHAnsi"/>
                        <w:sz w:val="12"/>
                        <w:szCs w:val="12"/>
                      </w:rPr>
                      <w:t xml:space="preserve"> </w:t>
                    </w:r>
                    <w:proofErr w:type="spellStart"/>
                    <w:r w:rsidRPr="00E71A37">
                      <w:rPr>
                        <w:rFonts w:eastAsiaTheme="minorHAnsi"/>
                        <w:sz w:val="12"/>
                        <w:szCs w:val="12"/>
                      </w:rPr>
                      <w:t>odpovědnost</w:t>
                    </w:r>
                    <w:proofErr w:type="spellEnd"/>
                    <w:r w:rsidRPr="00E71A37">
                      <w:rPr>
                        <w:rFonts w:eastAsiaTheme="minorHAnsi"/>
                        <w:sz w:val="12"/>
                        <w:szCs w:val="12"/>
                      </w:rPr>
                      <w:t xml:space="preserve"> </w:t>
                    </w:r>
                    <w:proofErr w:type="spellStart"/>
                    <w:r w:rsidRPr="00E71A37">
                      <w:rPr>
                        <w:rFonts w:eastAsiaTheme="minorHAnsi"/>
                        <w:sz w:val="12"/>
                        <w:szCs w:val="12"/>
                      </w:rPr>
                      <w:t>za</w:t>
                    </w:r>
                    <w:proofErr w:type="spellEnd"/>
                    <w:r w:rsidRPr="00E71A37">
                      <w:rPr>
                        <w:rFonts w:eastAsiaTheme="minorHAnsi"/>
                        <w:sz w:val="12"/>
                        <w:szCs w:val="12"/>
                      </w:rPr>
                      <w:t xml:space="preserve"> </w:t>
                    </w:r>
                    <w:proofErr w:type="spellStart"/>
                    <w:r w:rsidRPr="00E71A37">
                      <w:rPr>
                        <w:rFonts w:eastAsiaTheme="minorHAnsi"/>
                        <w:sz w:val="12"/>
                        <w:szCs w:val="12"/>
                      </w:rPr>
                      <w:t>případné</w:t>
                    </w:r>
                    <w:proofErr w:type="spellEnd"/>
                    <w:r w:rsidRPr="00E71A37">
                      <w:rPr>
                        <w:rFonts w:eastAsiaTheme="minorHAnsi"/>
                        <w:sz w:val="12"/>
                        <w:szCs w:val="12"/>
                      </w:rPr>
                      <w:t xml:space="preserve"> </w:t>
                    </w:r>
                    <w:proofErr w:type="spellStart"/>
                    <w:r w:rsidRPr="00E71A37">
                      <w:rPr>
                        <w:rFonts w:eastAsiaTheme="minorHAnsi"/>
                        <w:sz w:val="12"/>
                        <w:szCs w:val="12"/>
                      </w:rPr>
                      <w:t>využití</w:t>
                    </w:r>
                    <w:proofErr w:type="spellEnd"/>
                    <w:r w:rsidRPr="00E71A37">
                      <w:rPr>
                        <w:rFonts w:eastAsiaTheme="minorHAnsi"/>
                        <w:sz w:val="12"/>
                        <w:szCs w:val="12"/>
                      </w:rPr>
                      <w:t xml:space="preserve"> </w:t>
                    </w:r>
                    <w:proofErr w:type="spellStart"/>
                    <w:r w:rsidRPr="00E71A37">
                      <w:rPr>
                        <w:rFonts w:eastAsiaTheme="minorHAnsi"/>
                        <w:sz w:val="12"/>
                        <w:szCs w:val="12"/>
                      </w:rPr>
                      <w:t>informací</w:t>
                    </w:r>
                    <w:proofErr w:type="spellEnd"/>
                    <w:r w:rsidRPr="00E71A37">
                      <w:rPr>
                        <w:rFonts w:eastAsiaTheme="minorHAnsi"/>
                        <w:sz w:val="12"/>
                        <w:szCs w:val="12"/>
                      </w:rPr>
                      <w:t xml:space="preserve"> v </w:t>
                    </w:r>
                    <w:proofErr w:type="spellStart"/>
                    <w:r w:rsidRPr="00E71A37">
                      <w:rPr>
                        <w:rFonts w:eastAsiaTheme="minorHAnsi"/>
                        <w:sz w:val="12"/>
                        <w:szCs w:val="12"/>
                      </w:rPr>
                      <w:t>něm</w:t>
                    </w:r>
                    <w:proofErr w:type="spellEnd"/>
                    <w:r w:rsidRPr="00E71A37">
                      <w:rPr>
                        <w:rFonts w:eastAsiaTheme="minorHAnsi"/>
                        <w:sz w:val="12"/>
                        <w:szCs w:val="12"/>
                      </w:rPr>
                      <w:t xml:space="preserve"> </w:t>
                    </w:r>
                    <w:proofErr w:type="spellStart"/>
                    <w:r w:rsidRPr="00E71A37">
                      <w:rPr>
                        <w:rFonts w:eastAsiaTheme="minorHAnsi"/>
                        <w:sz w:val="12"/>
                        <w:szCs w:val="12"/>
                      </w:rPr>
                      <w:t>obsažených</w:t>
                    </w:r>
                    <w:proofErr w:type="spellEnd"/>
                    <w:r w:rsidRPr="00E71A37">
                      <w:rPr>
                        <w:rFonts w:eastAsiaTheme="minorHAnsi"/>
                        <w:sz w:val="12"/>
                        <w:szCs w:val="12"/>
                      </w:rPr>
                      <w:t>.</w:t>
                    </w:r>
                  </w:p>
                </w:txbxContent>
              </v:textbox>
            </v:shape>
          </w:pict>
        </mc:Fallback>
      </mc:AlternateContent>
    </w:r>
    <w:r>
      <w:rPr>
        <w:noProof/>
        <w:lang w:val="cs-CZ" w:eastAsia="cs-CZ"/>
      </w:rPr>
      <mc:AlternateContent>
        <mc:Choice Requires="wps">
          <w:drawing>
            <wp:anchor distT="0" distB="0" distL="114300" distR="114300" simplePos="0" relativeHeight="251664896" behindDoc="0" locked="0" layoutInCell="1" allowOverlap="1" wp14:anchorId="6B399323" wp14:editId="6214C26C">
              <wp:simplePos x="0" y="0"/>
              <wp:positionH relativeFrom="column">
                <wp:posOffset>-720090</wp:posOffset>
              </wp:positionH>
              <wp:positionV relativeFrom="paragraph">
                <wp:posOffset>428625</wp:posOffset>
              </wp:positionV>
              <wp:extent cx="7562850" cy="76200"/>
              <wp:effectExtent l="0" t="0" r="0" b="0"/>
              <wp:wrapNone/>
              <wp:docPr id="4" name="Rechteck 4"/>
              <wp:cNvGraphicFramePr/>
              <a:graphic xmlns:a="http://schemas.openxmlformats.org/drawingml/2006/main">
                <a:graphicData uri="http://schemas.microsoft.com/office/word/2010/wordprocessingShape">
                  <wps:wsp>
                    <wps:cNvSpPr/>
                    <wps:spPr>
                      <a:xfrm>
                        <a:off x="0" y="0"/>
                        <a:ext cx="7562850" cy="76200"/>
                      </a:xfrm>
                      <a:prstGeom prst="rect">
                        <a:avLst/>
                      </a:prstGeom>
                      <a:solidFill>
                        <a:srgbClr val="0056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C227A2" id="Rechteck 4" o:spid="_x0000_s1026" style="position:absolute;margin-left:-56.7pt;margin-top:33.75pt;width:595.5pt;height:6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" fillcolor="#005698"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AA7A2E" w14:textId="77777777" w:rsidR="00A26973" w:rsidRDefault="00A26973">
      <w:r>
        <w:separator/>
      </w:r>
    </w:p>
  </w:footnote>
  <w:footnote w:type="continuationSeparator" w:id="0">
    <w:p w14:paraId="73AD8294" w14:textId="77777777" w:rsidR="00A26973" w:rsidRDefault="00A269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94799" w14:textId="44FEE641" w:rsidR="008E4CCD" w:rsidRDefault="008E4CCD">
    <w:pPr>
      <w:pStyle w:val="Zkladntext"/>
      <w:spacing w:line="14" w:lineRule="auto"/>
    </w:pPr>
    <w:r>
      <w:rPr>
        <w:noProof/>
        <w:lang w:val="cs-CZ" w:eastAsia="cs-CZ"/>
      </w:rPr>
      <w:drawing>
        <wp:anchor distT="0" distB="0" distL="114300" distR="114300" simplePos="0" relativeHeight="251659776" behindDoc="0" locked="0" layoutInCell="1" allowOverlap="1" wp14:anchorId="2D5EFDB0" wp14:editId="03B1D94C">
          <wp:simplePos x="0" y="0"/>
          <wp:positionH relativeFrom="column">
            <wp:posOffset>2646771</wp:posOffset>
          </wp:positionH>
          <wp:positionV relativeFrom="paragraph">
            <wp:posOffset>-123825</wp:posOffset>
          </wp:positionV>
          <wp:extent cx="2041072" cy="451361"/>
          <wp:effectExtent l="0" t="0" r="0" b="6350"/>
          <wp:wrapNone/>
          <wp:docPr id="40" name="obrázek 1" descr="C:\Users\otichota\AppData\Local\Microsoft\Windows\INetCache\Content.Word\CS Spolufinancováno Evropskou unií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tichota\AppData\Local\Microsoft\Windows\INetCache\Content.Word\CS Spolufinancováno Evropskou unií_POS.jpg"/>
                  <pic:cNvPicPr>
                    <a:picLocks noChangeAspect="1" noChangeArrowheads="1"/>
                  </pic:cNvPicPr>
                </pic:nvPicPr>
                <pic:blipFill rotWithShape="1">
                  <a:blip r:embed="rId1">
                    <a:extLst>
                      <a:ext uri="{28A0092B-C50C-407E-A947-70E740481C1C}">
                        <a14:useLocalDpi xmlns:a14="http://schemas.microsoft.com/office/drawing/2010/main" val="0"/>
                      </a:ext>
                    </a:extLst>
                  </a:blip>
                  <a:srcRect r="5325"/>
                  <a:stretch/>
                </pic:blipFill>
                <pic:spPr bwMode="auto">
                  <a:xfrm>
                    <a:off x="0" y="0"/>
                    <a:ext cx="2041072" cy="4513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i/>
        <w:noProof/>
        <w:lang w:val="cs-CZ" w:eastAsia="cs-CZ"/>
      </w:rPr>
      <w:drawing>
        <wp:anchor distT="0" distB="0" distL="114300" distR="114300" simplePos="0" relativeHeight="251657728" behindDoc="0" locked="0" layoutInCell="1" allowOverlap="1" wp14:anchorId="11ED3E76" wp14:editId="57F23822">
          <wp:simplePos x="0" y="0"/>
          <wp:positionH relativeFrom="column">
            <wp:posOffset>4827270</wp:posOffset>
          </wp:positionH>
          <wp:positionV relativeFrom="paragraph">
            <wp:posOffset>-320040</wp:posOffset>
          </wp:positionV>
          <wp:extent cx="1295400" cy="670609"/>
          <wp:effectExtent l="0" t="0" r="0" b="0"/>
          <wp:wrapNone/>
          <wp:docPr id="39" name="Obrázek 39" descr="C:\Users\otichota\AppData\Local\Microsoft\Windows\INetCache\Content.Word\LOGO_ECC-Net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tichota\AppData\Local\Microsoft\Windows\INetCache\Content.Word\LOGO_ECC-Net_CZ.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95400" cy="6706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s-CZ" w:eastAsia="cs-CZ"/>
      </w:rPr>
      <mc:AlternateContent>
        <mc:Choice Requires="wps">
          <w:drawing>
            <wp:anchor distT="0" distB="0" distL="114300" distR="114300" simplePos="0" relativeHeight="251649536" behindDoc="1" locked="0" layoutInCell="1" allowOverlap="1" wp14:anchorId="14DF7292" wp14:editId="02606013">
              <wp:simplePos x="0" y="0"/>
              <wp:positionH relativeFrom="page">
                <wp:posOffset>5833110</wp:posOffset>
              </wp:positionH>
              <wp:positionV relativeFrom="page">
                <wp:posOffset>467360</wp:posOffset>
              </wp:positionV>
              <wp:extent cx="3175" cy="1270"/>
              <wp:effectExtent l="3810" t="0" r="18415" b="13970"/>
              <wp:wrapNone/>
              <wp:docPr id="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1270"/>
                      </a:xfrm>
                      <a:custGeom>
                        <a:avLst/>
                        <a:gdLst>
                          <a:gd name="T0" fmla="+- 0 9186 9186"/>
                          <a:gd name="T1" fmla="*/ T0 w 5"/>
                          <a:gd name="T2" fmla="+- 0 737 737"/>
                          <a:gd name="T3" fmla="*/ 737 h 2"/>
                          <a:gd name="T4" fmla="+- 0 9189 9186"/>
                          <a:gd name="T5" fmla="*/ T4 w 5"/>
                          <a:gd name="T6" fmla="+- 0 738 737"/>
                          <a:gd name="T7" fmla="*/ 738 h 2"/>
                          <a:gd name="T8" fmla="+- 0 9191 9186"/>
                          <a:gd name="T9" fmla="*/ T8 w 5"/>
                          <a:gd name="T10" fmla="+- 0 739 737"/>
                          <a:gd name="T11" fmla="*/ 739 h 2"/>
                          <a:gd name="T12" fmla="+- 0 9189 9186"/>
                          <a:gd name="T13" fmla="*/ T12 w 5"/>
                          <a:gd name="T14" fmla="+- 0 738 737"/>
                          <a:gd name="T15" fmla="*/ 738 h 2"/>
                          <a:gd name="T16" fmla="+- 0 9186 9186"/>
                          <a:gd name="T17" fmla="*/ T16 w 5"/>
                          <a:gd name="T18" fmla="+- 0 737 737"/>
                          <a:gd name="T19" fmla="*/ 737 h 2"/>
                        </a:gdLst>
                        <a:ahLst/>
                        <a:cxnLst>
                          <a:cxn ang="0">
                            <a:pos x="T1" y="T3"/>
                          </a:cxn>
                          <a:cxn ang="0">
                            <a:pos x="T5" y="T7"/>
                          </a:cxn>
                          <a:cxn ang="0">
                            <a:pos x="T9" y="T11"/>
                          </a:cxn>
                          <a:cxn ang="0">
                            <a:pos x="T13" y="T15"/>
                          </a:cxn>
                          <a:cxn ang="0">
                            <a:pos x="T17" y="T19"/>
                          </a:cxn>
                        </a:cxnLst>
                        <a:rect l="0" t="0" r="r" b="b"/>
                        <a:pathLst>
                          <a:path w="5" h="2">
                            <a:moveTo>
                              <a:pt x="0" y="0"/>
                            </a:moveTo>
                            <a:lnTo>
                              <a:pt x="3" y="1"/>
                            </a:lnTo>
                            <a:lnTo>
                              <a:pt x="5" y="2"/>
                            </a:lnTo>
                            <a:lnTo>
                              <a:pt x="3" y="1"/>
                            </a:lnTo>
                            <a:lnTo>
                              <a:pt x="0" y="0"/>
                            </a:lnTo>
                            <a:close/>
                          </a:path>
                        </a:pathLst>
                      </a:custGeom>
                      <a:solidFill>
                        <a:srgbClr val="005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E423C" id="Freeform 3" o:spid="_x0000_s1026" style="position:absolute;margin-left:459.3pt;margin-top:36.8pt;width:.25pt;height:.1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" path="m,l3,1,5,2,3,1,,xe" fillcolor="#005598" stroked="f">
              <v:path arrowok="t" o:connecttype="custom" o:connectlocs="0,467995;1905,468630;3175,469265;1905,468630;0,467995" o:connectangles="0,0,0,0,0"/>
              <w10:wrap anchorx="page" anchory="page"/>
            </v:shape>
          </w:pict>
        </mc:Fallback>
      </mc:AlternateContent>
    </w:r>
    <w:r>
      <w:softHyphen/>
    </w:r>
    <w:r>
      <w:softHyphen/>
    </w:r>
    <w:r>
      <w:softHyphen/>
    </w:r>
    <w:r>
      <w:softHyphen/>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B52EF"/>
    <w:multiLevelType w:val="hybridMultilevel"/>
    <w:tmpl w:val="DE4E16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6BD4213"/>
    <w:multiLevelType w:val="hybridMultilevel"/>
    <w:tmpl w:val="69FC5E20"/>
    <w:lvl w:ilvl="0" w:tplc="19588CF8">
      <w:numFmt w:val="bullet"/>
      <w:lvlText w:val="-"/>
      <w:lvlJc w:val="left"/>
      <w:pPr>
        <w:ind w:left="720" w:hanging="360"/>
      </w:pPr>
      <w:rPr>
        <w:rFonts w:ascii="Arial" w:eastAsia="Arial"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C0E159A"/>
    <w:multiLevelType w:val="hybridMultilevel"/>
    <w:tmpl w:val="E4A65F76"/>
    <w:lvl w:ilvl="0" w:tplc="19588CF8">
      <w:numFmt w:val="bullet"/>
      <w:lvlText w:val="-"/>
      <w:lvlJc w:val="left"/>
      <w:pPr>
        <w:ind w:left="1080" w:hanging="360"/>
      </w:pPr>
      <w:rPr>
        <w:rFonts w:ascii="Arial" w:eastAsia="Arial"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0F056FCB"/>
    <w:multiLevelType w:val="hybridMultilevel"/>
    <w:tmpl w:val="12AA66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B5163F"/>
    <w:multiLevelType w:val="hybridMultilevel"/>
    <w:tmpl w:val="50901714"/>
    <w:lvl w:ilvl="0" w:tplc="347A780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CC71806"/>
    <w:multiLevelType w:val="hybridMultilevel"/>
    <w:tmpl w:val="D97606B8"/>
    <w:lvl w:ilvl="0" w:tplc="B356990C">
      <w:start w:val="68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35B5962"/>
    <w:multiLevelType w:val="hybridMultilevel"/>
    <w:tmpl w:val="AE4C2BCA"/>
    <w:lvl w:ilvl="0" w:tplc="69C06D3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50F379E"/>
    <w:multiLevelType w:val="hybridMultilevel"/>
    <w:tmpl w:val="E8A6E0C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8" w15:restartNumberingAfterBreak="0">
    <w:nsid w:val="37130BC7"/>
    <w:multiLevelType w:val="hybridMultilevel"/>
    <w:tmpl w:val="242E3B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D8B2449"/>
    <w:multiLevelType w:val="hybridMultilevel"/>
    <w:tmpl w:val="9A088E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51BA0B88"/>
    <w:multiLevelType w:val="hybridMultilevel"/>
    <w:tmpl w:val="0CD810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80A31B7"/>
    <w:multiLevelType w:val="hybridMultilevel"/>
    <w:tmpl w:val="49FC9F40"/>
    <w:lvl w:ilvl="0" w:tplc="19588CF8">
      <w:numFmt w:val="bullet"/>
      <w:lvlText w:val="-"/>
      <w:lvlJc w:val="left"/>
      <w:pPr>
        <w:ind w:left="720" w:hanging="360"/>
      </w:pPr>
      <w:rPr>
        <w:rFonts w:ascii="Arial" w:eastAsia="Arial"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C946131"/>
    <w:multiLevelType w:val="hybridMultilevel"/>
    <w:tmpl w:val="8214E0F0"/>
    <w:lvl w:ilvl="0" w:tplc="8258072C">
      <w:start w:val="68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13C0F8C"/>
    <w:multiLevelType w:val="hybridMultilevel"/>
    <w:tmpl w:val="564E72B8"/>
    <w:lvl w:ilvl="0" w:tplc="69C06D3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47E6591"/>
    <w:multiLevelType w:val="hybridMultilevel"/>
    <w:tmpl w:val="BB620EDA"/>
    <w:lvl w:ilvl="0" w:tplc="7C5674A8">
      <w:start w:val="68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9260A18"/>
    <w:multiLevelType w:val="hybridMultilevel"/>
    <w:tmpl w:val="9578C4D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7A4340CE"/>
    <w:multiLevelType w:val="hybridMultilevel"/>
    <w:tmpl w:val="A3A467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A6E219F"/>
    <w:multiLevelType w:val="hybridMultilevel"/>
    <w:tmpl w:val="25FC8290"/>
    <w:lvl w:ilvl="0" w:tplc="347A7800">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ED46F82"/>
    <w:multiLevelType w:val="hybridMultilevel"/>
    <w:tmpl w:val="F5242CA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8"/>
  </w:num>
  <w:num w:numId="3">
    <w:abstractNumId w:val="12"/>
  </w:num>
  <w:num w:numId="4">
    <w:abstractNumId w:val="14"/>
  </w:num>
  <w:num w:numId="5">
    <w:abstractNumId w:val="5"/>
  </w:num>
  <w:num w:numId="6">
    <w:abstractNumId w:val="6"/>
  </w:num>
  <w:num w:numId="7">
    <w:abstractNumId w:val="13"/>
  </w:num>
  <w:num w:numId="8">
    <w:abstractNumId w:val="17"/>
  </w:num>
  <w:num w:numId="9">
    <w:abstractNumId w:val="4"/>
  </w:num>
  <w:num w:numId="10">
    <w:abstractNumId w:val="10"/>
  </w:num>
  <w:num w:numId="11">
    <w:abstractNumId w:val="16"/>
  </w:num>
  <w:num w:numId="12">
    <w:abstractNumId w:val="15"/>
  </w:num>
  <w:num w:numId="13">
    <w:abstractNumId w:val="8"/>
  </w:num>
  <w:num w:numId="14">
    <w:abstractNumId w:val="1"/>
  </w:num>
  <w:num w:numId="15">
    <w:abstractNumId w:val="2"/>
  </w:num>
  <w:num w:numId="16">
    <w:abstractNumId w:val="7"/>
  </w:num>
  <w:num w:numId="17">
    <w:abstractNumId w:val="0"/>
  </w:num>
  <w:num w:numId="18">
    <w:abstractNumId w:val="1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174"/>
    <w:rsid w:val="000026D5"/>
    <w:rsid w:val="00004431"/>
    <w:rsid w:val="00004593"/>
    <w:rsid w:val="000056B3"/>
    <w:rsid w:val="00005B6E"/>
    <w:rsid w:val="00011A8A"/>
    <w:rsid w:val="00012D24"/>
    <w:rsid w:val="00044F81"/>
    <w:rsid w:val="000649AC"/>
    <w:rsid w:val="000715A4"/>
    <w:rsid w:val="00081464"/>
    <w:rsid w:val="00081513"/>
    <w:rsid w:val="0008523A"/>
    <w:rsid w:val="000907EE"/>
    <w:rsid w:val="00094D9F"/>
    <w:rsid w:val="000A56D8"/>
    <w:rsid w:val="000B103F"/>
    <w:rsid w:val="000B2E18"/>
    <w:rsid w:val="000B434F"/>
    <w:rsid w:val="000C068F"/>
    <w:rsid w:val="000C0E85"/>
    <w:rsid w:val="000C6BA7"/>
    <w:rsid w:val="000D257C"/>
    <w:rsid w:val="000E6E70"/>
    <w:rsid w:val="00105405"/>
    <w:rsid w:val="00106724"/>
    <w:rsid w:val="0011250B"/>
    <w:rsid w:val="0012227E"/>
    <w:rsid w:val="00161D76"/>
    <w:rsid w:val="001679CC"/>
    <w:rsid w:val="00181F51"/>
    <w:rsid w:val="00191131"/>
    <w:rsid w:val="001A5FC4"/>
    <w:rsid w:val="001B4073"/>
    <w:rsid w:val="001B51EA"/>
    <w:rsid w:val="001B71FD"/>
    <w:rsid w:val="001C4DF9"/>
    <w:rsid w:val="001D00E1"/>
    <w:rsid w:val="001D0B08"/>
    <w:rsid w:val="001E73BE"/>
    <w:rsid w:val="0020080F"/>
    <w:rsid w:val="00201D42"/>
    <w:rsid w:val="002029CC"/>
    <w:rsid w:val="00205FFB"/>
    <w:rsid w:val="002103D5"/>
    <w:rsid w:val="00220E0F"/>
    <w:rsid w:val="002310B7"/>
    <w:rsid w:val="0023492C"/>
    <w:rsid w:val="002404C2"/>
    <w:rsid w:val="00240F7B"/>
    <w:rsid w:val="00246C93"/>
    <w:rsid w:val="00247EB3"/>
    <w:rsid w:val="00250AA9"/>
    <w:rsid w:val="00255A9B"/>
    <w:rsid w:val="00257733"/>
    <w:rsid w:val="002716A7"/>
    <w:rsid w:val="0027678A"/>
    <w:rsid w:val="00281D9F"/>
    <w:rsid w:val="00283B11"/>
    <w:rsid w:val="002B65BE"/>
    <w:rsid w:val="002C5F53"/>
    <w:rsid w:val="002D2CB5"/>
    <w:rsid w:val="002E69BC"/>
    <w:rsid w:val="002F08B3"/>
    <w:rsid w:val="002F1D1E"/>
    <w:rsid w:val="003018E2"/>
    <w:rsid w:val="00305927"/>
    <w:rsid w:val="00305F06"/>
    <w:rsid w:val="00325892"/>
    <w:rsid w:val="00326A99"/>
    <w:rsid w:val="003278DE"/>
    <w:rsid w:val="00331281"/>
    <w:rsid w:val="00334F67"/>
    <w:rsid w:val="0034406A"/>
    <w:rsid w:val="00353205"/>
    <w:rsid w:val="00363214"/>
    <w:rsid w:val="003643C9"/>
    <w:rsid w:val="003715E9"/>
    <w:rsid w:val="003747EC"/>
    <w:rsid w:val="00375D18"/>
    <w:rsid w:val="0037673F"/>
    <w:rsid w:val="00385271"/>
    <w:rsid w:val="00386CB0"/>
    <w:rsid w:val="0039318D"/>
    <w:rsid w:val="003974DB"/>
    <w:rsid w:val="003A23AA"/>
    <w:rsid w:val="003A7DB4"/>
    <w:rsid w:val="003B6BEB"/>
    <w:rsid w:val="003C46C4"/>
    <w:rsid w:val="003D6D2A"/>
    <w:rsid w:val="003D6FE6"/>
    <w:rsid w:val="003D7504"/>
    <w:rsid w:val="003E4A85"/>
    <w:rsid w:val="003E63CD"/>
    <w:rsid w:val="003F0043"/>
    <w:rsid w:val="003F2BB7"/>
    <w:rsid w:val="004051AE"/>
    <w:rsid w:val="0040707D"/>
    <w:rsid w:val="00415ABE"/>
    <w:rsid w:val="00416B78"/>
    <w:rsid w:val="00421DE4"/>
    <w:rsid w:val="00430DB6"/>
    <w:rsid w:val="00431AF9"/>
    <w:rsid w:val="00444C34"/>
    <w:rsid w:val="004505CD"/>
    <w:rsid w:val="00470CD5"/>
    <w:rsid w:val="004913EA"/>
    <w:rsid w:val="00493FB2"/>
    <w:rsid w:val="004972A4"/>
    <w:rsid w:val="004A05F1"/>
    <w:rsid w:val="004A4E3D"/>
    <w:rsid w:val="004B4FE6"/>
    <w:rsid w:val="004C4518"/>
    <w:rsid w:val="004C4A8B"/>
    <w:rsid w:val="004D6EA9"/>
    <w:rsid w:val="004E3A87"/>
    <w:rsid w:val="004E5875"/>
    <w:rsid w:val="004E5BF8"/>
    <w:rsid w:val="004E6FAF"/>
    <w:rsid w:val="005009CA"/>
    <w:rsid w:val="00512129"/>
    <w:rsid w:val="00520C52"/>
    <w:rsid w:val="005312C0"/>
    <w:rsid w:val="0053173D"/>
    <w:rsid w:val="0054298C"/>
    <w:rsid w:val="00543C28"/>
    <w:rsid w:val="00545EF5"/>
    <w:rsid w:val="00551D7F"/>
    <w:rsid w:val="00563DA5"/>
    <w:rsid w:val="00577A55"/>
    <w:rsid w:val="005823CD"/>
    <w:rsid w:val="005A160E"/>
    <w:rsid w:val="005A51E8"/>
    <w:rsid w:val="005A6088"/>
    <w:rsid w:val="005B0E71"/>
    <w:rsid w:val="005B5E03"/>
    <w:rsid w:val="005C3076"/>
    <w:rsid w:val="005D454D"/>
    <w:rsid w:val="005F2243"/>
    <w:rsid w:val="005F3059"/>
    <w:rsid w:val="00604458"/>
    <w:rsid w:val="00605788"/>
    <w:rsid w:val="00612671"/>
    <w:rsid w:val="00631A38"/>
    <w:rsid w:val="006444F6"/>
    <w:rsid w:val="00645968"/>
    <w:rsid w:val="00656835"/>
    <w:rsid w:val="0066275C"/>
    <w:rsid w:val="00665B36"/>
    <w:rsid w:val="00677274"/>
    <w:rsid w:val="00684F62"/>
    <w:rsid w:val="00687B62"/>
    <w:rsid w:val="00690395"/>
    <w:rsid w:val="00690929"/>
    <w:rsid w:val="006A23BF"/>
    <w:rsid w:val="006A55FE"/>
    <w:rsid w:val="006B286C"/>
    <w:rsid w:val="006B4DE3"/>
    <w:rsid w:val="006D3121"/>
    <w:rsid w:val="006E2A7E"/>
    <w:rsid w:val="006F4F13"/>
    <w:rsid w:val="007111E8"/>
    <w:rsid w:val="00717A17"/>
    <w:rsid w:val="007208B4"/>
    <w:rsid w:val="007213E3"/>
    <w:rsid w:val="007373A0"/>
    <w:rsid w:val="00742597"/>
    <w:rsid w:val="00761075"/>
    <w:rsid w:val="00764BE4"/>
    <w:rsid w:val="00773887"/>
    <w:rsid w:val="00794BA3"/>
    <w:rsid w:val="007A799A"/>
    <w:rsid w:val="007B58A4"/>
    <w:rsid w:val="007C5A9D"/>
    <w:rsid w:val="007C61E9"/>
    <w:rsid w:val="007D174A"/>
    <w:rsid w:val="007D6A06"/>
    <w:rsid w:val="007E1E6F"/>
    <w:rsid w:val="007E53B0"/>
    <w:rsid w:val="007F227B"/>
    <w:rsid w:val="00801AC9"/>
    <w:rsid w:val="00804ED5"/>
    <w:rsid w:val="008220E4"/>
    <w:rsid w:val="0082217C"/>
    <w:rsid w:val="0083168F"/>
    <w:rsid w:val="008422E7"/>
    <w:rsid w:val="008540DB"/>
    <w:rsid w:val="00856432"/>
    <w:rsid w:val="008604C2"/>
    <w:rsid w:val="0086179E"/>
    <w:rsid w:val="008712BC"/>
    <w:rsid w:val="008746D5"/>
    <w:rsid w:val="00881A17"/>
    <w:rsid w:val="008834A7"/>
    <w:rsid w:val="00891529"/>
    <w:rsid w:val="008940C5"/>
    <w:rsid w:val="008A1F7D"/>
    <w:rsid w:val="008A4082"/>
    <w:rsid w:val="008B0F84"/>
    <w:rsid w:val="008B3D8C"/>
    <w:rsid w:val="008B716E"/>
    <w:rsid w:val="008C1355"/>
    <w:rsid w:val="008C1AD7"/>
    <w:rsid w:val="008C2F43"/>
    <w:rsid w:val="008C7EB9"/>
    <w:rsid w:val="008E4CCD"/>
    <w:rsid w:val="008F2E38"/>
    <w:rsid w:val="00904353"/>
    <w:rsid w:val="0092213C"/>
    <w:rsid w:val="009308B5"/>
    <w:rsid w:val="00934787"/>
    <w:rsid w:val="00935411"/>
    <w:rsid w:val="0094360E"/>
    <w:rsid w:val="00943FD0"/>
    <w:rsid w:val="009769A7"/>
    <w:rsid w:val="00982641"/>
    <w:rsid w:val="00991B85"/>
    <w:rsid w:val="009B5F46"/>
    <w:rsid w:val="009C2512"/>
    <w:rsid w:val="009C261D"/>
    <w:rsid w:val="009D31EC"/>
    <w:rsid w:val="009E7A39"/>
    <w:rsid w:val="009F0641"/>
    <w:rsid w:val="00A031C6"/>
    <w:rsid w:val="00A0321A"/>
    <w:rsid w:val="00A230CD"/>
    <w:rsid w:val="00A24F34"/>
    <w:rsid w:val="00A26973"/>
    <w:rsid w:val="00A273D4"/>
    <w:rsid w:val="00A350C1"/>
    <w:rsid w:val="00A35E95"/>
    <w:rsid w:val="00A432FB"/>
    <w:rsid w:val="00A45A3F"/>
    <w:rsid w:val="00A50333"/>
    <w:rsid w:val="00A5492C"/>
    <w:rsid w:val="00A61CDA"/>
    <w:rsid w:val="00A72FBC"/>
    <w:rsid w:val="00A73392"/>
    <w:rsid w:val="00A75DE7"/>
    <w:rsid w:val="00A777A8"/>
    <w:rsid w:val="00A845AE"/>
    <w:rsid w:val="00A84E46"/>
    <w:rsid w:val="00A8655C"/>
    <w:rsid w:val="00A92A6C"/>
    <w:rsid w:val="00A95484"/>
    <w:rsid w:val="00AA57D9"/>
    <w:rsid w:val="00AB5E57"/>
    <w:rsid w:val="00AC6870"/>
    <w:rsid w:val="00AC7D34"/>
    <w:rsid w:val="00AD3A7F"/>
    <w:rsid w:val="00AE2D8B"/>
    <w:rsid w:val="00AE50E5"/>
    <w:rsid w:val="00B03407"/>
    <w:rsid w:val="00B03E64"/>
    <w:rsid w:val="00B103FF"/>
    <w:rsid w:val="00B113DA"/>
    <w:rsid w:val="00B13427"/>
    <w:rsid w:val="00B228CC"/>
    <w:rsid w:val="00B35CCC"/>
    <w:rsid w:val="00B37CC7"/>
    <w:rsid w:val="00B500FD"/>
    <w:rsid w:val="00B65210"/>
    <w:rsid w:val="00B71431"/>
    <w:rsid w:val="00B7272E"/>
    <w:rsid w:val="00B74378"/>
    <w:rsid w:val="00B75CAB"/>
    <w:rsid w:val="00B77D75"/>
    <w:rsid w:val="00B8306E"/>
    <w:rsid w:val="00B83AD6"/>
    <w:rsid w:val="00B91805"/>
    <w:rsid w:val="00B94740"/>
    <w:rsid w:val="00BA5C4D"/>
    <w:rsid w:val="00BA6896"/>
    <w:rsid w:val="00BB2C80"/>
    <w:rsid w:val="00BC1F00"/>
    <w:rsid w:val="00BD3303"/>
    <w:rsid w:val="00BD3560"/>
    <w:rsid w:val="00BD48BD"/>
    <w:rsid w:val="00BD6D2C"/>
    <w:rsid w:val="00BF7CF8"/>
    <w:rsid w:val="00C0552A"/>
    <w:rsid w:val="00C108A0"/>
    <w:rsid w:val="00C13702"/>
    <w:rsid w:val="00C17172"/>
    <w:rsid w:val="00C20C66"/>
    <w:rsid w:val="00C34023"/>
    <w:rsid w:val="00C35716"/>
    <w:rsid w:val="00C46123"/>
    <w:rsid w:val="00C53E07"/>
    <w:rsid w:val="00C6697C"/>
    <w:rsid w:val="00C77174"/>
    <w:rsid w:val="00C80A25"/>
    <w:rsid w:val="00C841F1"/>
    <w:rsid w:val="00C8625D"/>
    <w:rsid w:val="00CA6EEA"/>
    <w:rsid w:val="00CB18D1"/>
    <w:rsid w:val="00CB39FB"/>
    <w:rsid w:val="00CB425E"/>
    <w:rsid w:val="00CC348C"/>
    <w:rsid w:val="00CC3F7D"/>
    <w:rsid w:val="00CC5615"/>
    <w:rsid w:val="00CC68B0"/>
    <w:rsid w:val="00CD2181"/>
    <w:rsid w:val="00CE32A0"/>
    <w:rsid w:val="00CF7ADC"/>
    <w:rsid w:val="00D00185"/>
    <w:rsid w:val="00D20FA3"/>
    <w:rsid w:val="00D24C02"/>
    <w:rsid w:val="00D40B4A"/>
    <w:rsid w:val="00D51D99"/>
    <w:rsid w:val="00D63751"/>
    <w:rsid w:val="00D86992"/>
    <w:rsid w:val="00D86DCB"/>
    <w:rsid w:val="00D91444"/>
    <w:rsid w:val="00D93DD9"/>
    <w:rsid w:val="00D95BC9"/>
    <w:rsid w:val="00D97BD5"/>
    <w:rsid w:val="00DA3999"/>
    <w:rsid w:val="00DB04FD"/>
    <w:rsid w:val="00DB6EE3"/>
    <w:rsid w:val="00DB7F18"/>
    <w:rsid w:val="00DC1C26"/>
    <w:rsid w:val="00DD123B"/>
    <w:rsid w:val="00DD1828"/>
    <w:rsid w:val="00DD1AE6"/>
    <w:rsid w:val="00DD2DE2"/>
    <w:rsid w:val="00DF0E16"/>
    <w:rsid w:val="00DF57D1"/>
    <w:rsid w:val="00E20A9F"/>
    <w:rsid w:val="00E371B0"/>
    <w:rsid w:val="00E5342A"/>
    <w:rsid w:val="00E66708"/>
    <w:rsid w:val="00E71A37"/>
    <w:rsid w:val="00E75E03"/>
    <w:rsid w:val="00E76E2B"/>
    <w:rsid w:val="00E83081"/>
    <w:rsid w:val="00E9447C"/>
    <w:rsid w:val="00EA6F00"/>
    <w:rsid w:val="00EB3C92"/>
    <w:rsid w:val="00ED553B"/>
    <w:rsid w:val="00ED7EC5"/>
    <w:rsid w:val="00EE0EAE"/>
    <w:rsid w:val="00EE1663"/>
    <w:rsid w:val="00EE41A1"/>
    <w:rsid w:val="00F105F1"/>
    <w:rsid w:val="00F27B07"/>
    <w:rsid w:val="00F32C52"/>
    <w:rsid w:val="00F33902"/>
    <w:rsid w:val="00F40998"/>
    <w:rsid w:val="00F47311"/>
    <w:rsid w:val="00F70E3C"/>
    <w:rsid w:val="00F8507C"/>
    <w:rsid w:val="00F87647"/>
    <w:rsid w:val="00F905C0"/>
    <w:rsid w:val="00F92B64"/>
    <w:rsid w:val="00FA0EEF"/>
    <w:rsid w:val="00FA6793"/>
    <w:rsid w:val="00FB2364"/>
    <w:rsid w:val="00FB2DBD"/>
    <w:rsid w:val="00FC4AE3"/>
    <w:rsid w:val="00FC6B79"/>
    <w:rsid w:val="00FC74E7"/>
    <w:rsid w:val="00FE61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0632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Arial" w:eastAsia="Arial" w:hAnsi="Arial" w:cs="Arial"/>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20"/>
      <w:szCs w:val="20"/>
    </w:rPr>
  </w:style>
  <w:style w:type="paragraph" w:styleId="Odstavecseseznamem">
    <w:name w:val="List Paragraph"/>
    <w:basedOn w:val="Normln"/>
    <w:uiPriority w:val="34"/>
    <w:qFormat/>
  </w:style>
  <w:style w:type="paragraph" w:customStyle="1" w:styleId="TableParagraph">
    <w:name w:val="Table Paragraph"/>
    <w:basedOn w:val="Normln"/>
    <w:uiPriority w:val="1"/>
    <w:qFormat/>
  </w:style>
  <w:style w:type="paragraph" w:styleId="Zhlav">
    <w:name w:val="header"/>
    <w:basedOn w:val="Normln"/>
    <w:link w:val="ZhlavChar"/>
    <w:uiPriority w:val="99"/>
    <w:unhideWhenUsed/>
    <w:rsid w:val="00F40998"/>
    <w:pPr>
      <w:tabs>
        <w:tab w:val="center" w:pos="4536"/>
        <w:tab w:val="right" w:pos="9072"/>
      </w:tabs>
    </w:pPr>
  </w:style>
  <w:style w:type="character" w:customStyle="1" w:styleId="ZhlavChar">
    <w:name w:val="Záhlaví Char"/>
    <w:basedOn w:val="Standardnpsmoodstavce"/>
    <w:link w:val="Zhlav"/>
    <w:uiPriority w:val="99"/>
    <w:rsid w:val="00F40998"/>
    <w:rPr>
      <w:rFonts w:ascii="Arial" w:eastAsia="Arial" w:hAnsi="Arial" w:cs="Arial"/>
    </w:rPr>
  </w:style>
  <w:style w:type="paragraph" w:styleId="Zpat">
    <w:name w:val="footer"/>
    <w:basedOn w:val="Normln"/>
    <w:link w:val="ZpatChar"/>
    <w:uiPriority w:val="99"/>
    <w:unhideWhenUsed/>
    <w:rsid w:val="00F40998"/>
    <w:pPr>
      <w:tabs>
        <w:tab w:val="center" w:pos="4536"/>
        <w:tab w:val="right" w:pos="9072"/>
      </w:tabs>
    </w:pPr>
  </w:style>
  <w:style w:type="character" w:customStyle="1" w:styleId="ZpatChar">
    <w:name w:val="Zápatí Char"/>
    <w:basedOn w:val="Standardnpsmoodstavce"/>
    <w:link w:val="Zpat"/>
    <w:uiPriority w:val="99"/>
    <w:rsid w:val="00F40998"/>
    <w:rPr>
      <w:rFonts w:ascii="Arial" w:eastAsia="Arial" w:hAnsi="Arial" w:cs="Arial"/>
    </w:rPr>
  </w:style>
  <w:style w:type="paragraph" w:customStyle="1" w:styleId="EinfAbs">
    <w:name w:val="[Einf. Abs.]"/>
    <w:basedOn w:val="Normln"/>
    <w:uiPriority w:val="99"/>
    <w:rsid w:val="00C34023"/>
    <w:pPr>
      <w:adjustRightInd w:val="0"/>
      <w:spacing w:line="288" w:lineRule="auto"/>
      <w:textAlignment w:val="center"/>
    </w:pPr>
    <w:rPr>
      <w:rFonts w:ascii="MinionPro-Regular" w:eastAsiaTheme="minorHAnsi" w:hAnsi="MinionPro-Regular" w:cs="MinionPro-Regular"/>
      <w:color w:val="000000"/>
      <w:sz w:val="24"/>
      <w:szCs w:val="24"/>
      <w:lang w:val="fr-FR"/>
    </w:rPr>
  </w:style>
  <w:style w:type="character" w:styleId="Hypertextovodkaz">
    <w:name w:val="Hyperlink"/>
    <w:uiPriority w:val="99"/>
    <w:unhideWhenUsed/>
    <w:rsid w:val="00DD1828"/>
    <w:rPr>
      <w:color w:val="0000FF"/>
      <w:u w:val="single"/>
    </w:rPr>
  </w:style>
  <w:style w:type="character" w:customStyle="1" w:styleId="tagtrans">
    <w:name w:val="tag_trans"/>
    <w:rsid w:val="008C1AD7"/>
  </w:style>
  <w:style w:type="character" w:customStyle="1" w:styleId="tagt">
    <w:name w:val="tag_t"/>
    <w:rsid w:val="008C1AD7"/>
  </w:style>
  <w:style w:type="character" w:customStyle="1" w:styleId="span9">
    <w:name w:val="span9"/>
    <w:rsid w:val="008C1AD7"/>
  </w:style>
  <w:style w:type="character" w:customStyle="1" w:styleId="apple-converted-space">
    <w:name w:val="apple-converted-space"/>
    <w:basedOn w:val="Standardnpsmoodstavce"/>
    <w:rsid w:val="007C5A9D"/>
  </w:style>
  <w:style w:type="paragraph" w:customStyle="1" w:styleId="FlietextFlietext">
    <w:name w:val="Fließtext (Fließtext)"/>
    <w:basedOn w:val="Normln"/>
    <w:uiPriority w:val="99"/>
    <w:rsid w:val="00F8507C"/>
    <w:pPr>
      <w:adjustRightInd w:val="0"/>
      <w:spacing w:after="57" w:line="288" w:lineRule="auto"/>
      <w:textAlignment w:val="center"/>
    </w:pPr>
    <w:rPr>
      <w:rFonts w:ascii="MyriadPro-Light" w:eastAsiaTheme="minorHAnsi" w:hAnsi="MyriadPro-Light" w:cs="MyriadPro-Light"/>
      <w:color w:val="0E2627"/>
      <w:sz w:val="20"/>
      <w:szCs w:val="20"/>
      <w:lang w:val="de-DE"/>
    </w:rPr>
  </w:style>
  <w:style w:type="character" w:styleId="Odkaznakoment">
    <w:name w:val="annotation reference"/>
    <w:basedOn w:val="Standardnpsmoodstavce"/>
    <w:uiPriority w:val="99"/>
    <w:semiHidden/>
    <w:unhideWhenUsed/>
    <w:rsid w:val="00A230CD"/>
    <w:rPr>
      <w:sz w:val="16"/>
      <w:szCs w:val="16"/>
    </w:rPr>
  </w:style>
  <w:style w:type="paragraph" w:styleId="Textkomente">
    <w:name w:val="annotation text"/>
    <w:basedOn w:val="Normln"/>
    <w:link w:val="TextkomenteChar"/>
    <w:uiPriority w:val="99"/>
    <w:semiHidden/>
    <w:unhideWhenUsed/>
    <w:rsid w:val="00A230CD"/>
    <w:rPr>
      <w:sz w:val="20"/>
      <w:szCs w:val="20"/>
    </w:rPr>
  </w:style>
  <w:style w:type="character" w:customStyle="1" w:styleId="TextkomenteChar">
    <w:name w:val="Text komentáře Char"/>
    <w:basedOn w:val="Standardnpsmoodstavce"/>
    <w:link w:val="Textkomente"/>
    <w:uiPriority w:val="99"/>
    <w:semiHidden/>
    <w:rsid w:val="00A230CD"/>
    <w:rPr>
      <w:rFonts w:ascii="Arial" w:eastAsia="Arial" w:hAnsi="Arial" w:cs="Arial"/>
      <w:sz w:val="20"/>
      <w:szCs w:val="20"/>
    </w:rPr>
  </w:style>
  <w:style w:type="paragraph" w:styleId="Pedmtkomente">
    <w:name w:val="annotation subject"/>
    <w:basedOn w:val="Textkomente"/>
    <w:next w:val="Textkomente"/>
    <w:link w:val="PedmtkomenteChar"/>
    <w:uiPriority w:val="99"/>
    <w:semiHidden/>
    <w:unhideWhenUsed/>
    <w:rsid w:val="00A230CD"/>
    <w:rPr>
      <w:b/>
      <w:bCs/>
    </w:rPr>
  </w:style>
  <w:style w:type="character" w:customStyle="1" w:styleId="PedmtkomenteChar">
    <w:name w:val="Předmět komentáře Char"/>
    <w:basedOn w:val="TextkomenteChar"/>
    <w:link w:val="Pedmtkomente"/>
    <w:uiPriority w:val="99"/>
    <w:semiHidden/>
    <w:rsid w:val="00A230CD"/>
    <w:rPr>
      <w:rFonts w:ascii="Arial" w:eastAsia="Arial" w:hAnsi="Arial" w:cs="Arial"/>
      <w:b/>
      <w:bCs/>
      <w:sz w:val="20"/>
      <w:szCs w:val="20"/>
    </w:rPr>
  </w:style>
  <w:style w:type="paragraph" w:styleId="Textbubliny">
    <w:name w:val="Balloon Text"/>
    <w:basedOn w:val="Normln"/>
    <w:link w:val="TextbublinyChar"/>
    <w:uiPriority w:val="99"/>
    <w:semiHidden/>
    <w:unhideWhenUsed/>
    <w:rsid w:val="00A230CD"/>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230CD"/>
    <w:rPr>
      <w:rFonts w:ascii="Segoe UI" w:eastAsia="Arial" w:hAnsi="Segoe UI" w:cs="Segoe UI"/>
      <w:sz w:val="18"/>
      <w:szCs w:val="18"/>
    </w:rPr>
  </w:style>
  <w:style w:type="character" w:customStyle="1" w:styleId="hash">
    <w:name w:val="hash"/>
    <w:basedOn w:val="Standardnpsmoodstavce"/>
    <w:rsid w:val="005312C0"/>
  </w:style>
  <w:style w:type="character" w:customStyle="1" w:styleId="link-complex-target">
    <w:name w:val="link-complex-target"/>
    <w:basedOn w:val="Standardnpsmoodstavce"/>
    <w:rsid w:val="005312C0"/>
  </w:style>
  <w:style w:type="character" w:styleId="Sledovanodkaz">
    <w:name w:val="FollowedHyperlink"/>
    <w:basedOn w:val="Standardnpsmoodstavce"/>
    <w:uiPriority w:val="99"/>
    <w:semiHidden/>
    <w:unhideWhenUsed/>
    <w:rsid w:val="00B918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750959">
      <w:bodyDiv w:val="1"/>
      <w:marLeft w:val="0"/>
      <w:marRight w:val="0"/>
      <w:marTop w:val="0"/>
      <w:marBottom w:val="0"/>
      <w:divBdr>
        <w:top w:val="none" w:sz="0" w:space="0" w:color="auto"/>
        <w:left w:val="none" w:sz="0" w:space="0" w:color="auto"/>
        <w:bottom w:val="none" w:sz="0" w:space="0" w:color="auto"/>
        <w:right w:val="none" w:sz="0" w:space="0" w:color="auto"/>
      </w:divBdr>
    </w:div>
    <w:div w:id="326590161">
      <w:bodyDiv w:val="1"/>
      <w:marLeft w:val="0"/>
      <w:marRight w:val="0"/>
      <w:marTop w:val="0"/>
      <w:marBottom w:val="0"/>
      <w:divBdr>
        <w:top w:val="none" w:sz="0" w:space="0" w:color="auto"/>
        <w:left w:val="none" w:sz="0" w:space="0" w:color="auto"/>
        <w:bottom w:val="none" w:sz="0" w:space="0" w:color="auto"/>
        <w:right w:val="none" w:sz="0" w:space="0" w:color="auto"/>
      </w:divBdr>
    </w:div>
    <w:div w:id="583148828">
      <w:bodyDiv w:val="1"/>
      <w:marLeft w:val="0"/>
      <w:marRight w:val="0"/>
      <w:marTop w:val="0"/>
      <w:marBottom w:val="0"/>
      <w:divBdr>
        <w:top w:val="none" w:sz="0" w:space="0" w:color="auto"/>
        <w:left w:val="none" w:sz="0" w:space="0" w:color="auto"/>
        <w:bottom w:val="none" w:sz="0" w:space="0" w:color="auto"/>
        <w:right w:val="none" w:sz="0" w:space="0" w:color="auto"/>
      </w:divBdr>
    </w:div>
    <w:div w:id="820656254">
      <w:bodyDiv w:val="1"/>
      <w:marLeft w:val="0"/>
      <w:marRight w:val="0"/>
      <w:marTop w:val="0"/>
      <w:marBottom w:val="0"/>
      <w:divBdr>
        <w:top w:val="none" w:sz="0" w:space="0" w:color="auto"/>
        <w:left w:val="none" w:sz="0" w:space="0" w:color="auto"/>
        <w:bottom w:val="none" w:sz="0" w:space="0" w:color="auto"/>
        <w:right w:val="none" w:sz="0" w:space="0" w:color="auto"/>
      </w:divBdr>
      <w:divsChild>
        <w:div w:id="730345208">
          <w:marLeft w:val="0"/>
          <w:marRight w:val="0"/>
          <w:marTop w:val="0"/>
          <w:marBottom w:val="0"/>
          <w:divBdr>
            <w:top w:val="none" w:sz="0" w:space="0" w:color="auto"/>
            <w:left w:val="none" w:sz="0" w:space="0" w:color="auto"/>
            <w:bottom w:val="none" w:sz="0" w:space="0" w:color="auto"/>
            <w:right w:val="none" w:sz="0" w:space="0" w:color="auto"/>
          </w:divBdr>
        </w:div>
        <w:div w:id="1789615878">
          <w:marLeft w:val="0"/>
          <w:marRight w:val="0"/>
          <w:marTop w:val="0"/>
          <w:marBottom w:val="0"/>
          <w:divBdr>
            <w:top w:val="none" w:sz="0" w:space="0" w:color="auto"/>
            <w:left w:val="none" w:sz="0" w:space="0" w:color="auto"/>
            <w:bottom w:val="none" w:sz="0" w:space="0" w:color="auto"/>
            <w:right w:val="none" w:sz="0" w:space="0" w:color="auto"/>
          </w:divBdr>
        </w:div>
        <w:div w:id="288584561">
          <w:marLeft w:val="0"/>
          <w:marRight w:val="0"/>
          <w:marTop w:val="0"/>
          <w:marBottom w:val="0"/>
          <w:divBdr>
            <w:top w:val="none" w:sz="0" w:space="0" w:color="auto"/>
            <w:left w:val="none" w:sz="0" w:space="0" w:color="auto"/>
            <w:bottom w:val="none" w:sz="0" w:space="0" w:color="auto"/>
            <w:right w:val="none" w:sz="0" w:space="0" w:color="auto"/>
          </w:divBdr>
        </w:div>
        <w:div w:id="1843006011">
          <w:marLeft w:val="0"/>
          <w:marRight w:val="0"/>
          <w:marTop w:val="0"/>
          <w:marBottom w:val="0"/>
          <w:divBdr>
            <w:top w:val="none" w:sz="0" w:space="0" w:color="auto"/>
            <w:left w:val="none" w:sz="0" w:space="0" w:color="auto"/>
            <w:bottom w:val="none" w:sz="0" w:space="0" w:color="auto"/>
            <w:right w:val="none" w:sz="0" w:space="0" w:color="auto"/>
          </w:divBdr>
        </w:div>
        <w:div w:id="249512686">
          <w:marLeft w:val="0"/>
          <w:marRight w:val="0"/>
          <w:marTop w:val="0"/>
          <w:marBottom w:val="0"/>
          <w:divBdr>
            <w:top w:val="none" w:sz="0" w:space="0" w:color="auto"/>
            <w:left w:val="none" w:sz="0" w:space="0" w:color="auto"/>
            <w:bottom w:val="none" w:sz="0" w:space="0" w:color="auto"/>
            <w:right w:val="none" w:sz="0" w:space="0" w:color="auto"/>
          </w:divBdr>
        </w:div>
      </w:divsChild>
    </w:div>
    <w:div w:id="1010330876">
      <w:bodyDiv w:val="1"/>
      <w:marLeft w:val="0"/>
      <w:marRight w:val="0"/>
      <w:marTop w:val="0"/>
      <w:marBottom w:val="0"/>
      <w:divBdr>
        <w:top w:val="none" w:sz="0" w:space="0" w:color="auto"/>
        <w:left w:val="none" w:sz="0" w:space="0" w:color="auto"/>
        <w:bottom w:val="none" w:sz="0" w:space="0" w:color="auto"/>
        <w:right w:val="none" w:sz="0" w:space="0" w:color="auto"/>
      </w:divBdr>
      <w:divsChild>
        <w:div w:id="675349035">
          <w:marLeft w:val="0"/>
          <w:marRight w:val="0"/>
          <w:marTop w:val="0"/>
          <w:marBottom w:val="0"/>
          <w:divBdr>
            <w:top w:val="none" w:sz="0" w:space="0" w:color="auto"/>
            <w:left w:val="none" w:sz="0" w:space="0" w:color="auto"/>
            <w:bottom w:val="none" w:sz="0" w:space="0" w:color="auto"/>
            <w:right w:val="none" w:sz="0" w:space="0" w:color="auto"/>
          </w:divBdr>
        </w:div>
        <w:div w:id="836269079">
          <w:marLeft w:val="0"/>
          <w:marRight w:val="0"/>
          <w:marTop w:val="0"/>
          <w:marBottom w:val="0"/>
          <w:divBdr>
            <w:top w:val="none" w:sz="0" w:space="0" w:color="auto"/>
            <w:left w:val="none" w:sz="0" w:space="0" w:color="auto"/>
            <w:bottom w:val="none" w:sz="0" w:space="0" w:color="auto"/>
            <w:right w:val="none" w:sz="0" w:space="0" w:color="auto"/>
          </w:divBdr>
        </w:div>
        <w:div w:id="1275868416">
          <w:marLeft w:val="0"/>
          <w:marRight w:val="0"/>
          <w:marTop w:val="0"/>
          <w:marBottom w:val="0"/>
          <w:divBdr>
            <w:top w:val="none" w:sz="0" w:space="0" w:color="auto"/>
            <w:left w:val="none" w:sz="0" w:space="0" w:color="auto"/>
            <w:bottom w:val="none" w:sz="0" w:space="0" w:color="auto"/>
            <w:right w:val="none" w:sz="0" w:space="0" w:color="auto"/>
          </w:divBdr>
        </w:div>
        <w:div w:id="1283071533">
          <w:marLeft w:val="0"/>
          <w:marRight w:val="0"/>
          <w:marTop w:val="0"/>
          <w:marBottom w:val="0"/>
          <w:divBdr>
            <w:top w:val="none" w:sz="0" w:space="0" w:color="auto"/>
            <w:left w:val="none" w:sz="0" w:space="0" w:color="auto"/>
            <w:bottom w:val="none" w:sz="0" w:space="0" w:color="auto"/>
            <w:right w:val="none" w:sz="0" w:space="0" w:color="auto"/>
          </w:divBdr>
        </w:div>
        <w:div w:id="674461157">
          <w:marLeft w:val="0"/>
          <w:marRight w:val="0"/>
          <w:marTop w:val="0"/>
          <w:marBottom w:val="0"/>
          <w:divBdr>
            <w:top w:val="none" w:sz="0" w:space="0" w:color="auto"/>
            <w:left w:val="none" w:sz="0" w:space="0" w:color="auto"/>
            <w:bottom w:val="none" w:sz="0" w:space="0" w:color="auto"/>
            <w:right w:val="none" w:sz="0" w:space="0" w:color="auto"/>
          </w:divBdr>
        </w:div>
        <w:div w:id="65081067">
          <w:marLeft w:val="0"/>
          <w:marRight w:val="0"/>
          <w:marTop w:val="0"/>
          <w:marBottom w:val="0"/>
          <w:divBdr>
            <w:top w:val="none" w:sz="0" w:space="0" w:color="auto"/>
            <w:left w:val="none" w:sz="0" w:space="0" w:color="auto"/>
            <w:bottom w:val="none" w:sz="0" w:space="0" w:color="auto"/>
            <w:right w:val="none" w:sz="0" w:space="0" w:color="auto"/>
          </w:divBdr>
        </w:div>
        <w:div w:id="1703703367">
          <w:marLeft w:val="0"/>
          <w:marRight w:val="0"/>
          <w:marTop w:val="0"/>
          <w:marBottom w:val="0"/>
          <w:divBdr>
            <w:top w:val="none" w:sz="0" w:space="0" w:color="auto"/>
            <w:left w:val="none" w:sz="0" w:space="0" w:color="auto"/>
            <w:bottom w:val="none" w:sz="0" w:space="0" w:color="auto"/>
            <w:right w:val="none" w:sz="0" w:space="0" w:color="auto"/>
          </w:divBdr>
        </w:div>
        <w:div w:id="467626213">
          <w:marLeft w:val="0"/>
          <w:marRight w:val="0"/>
          <w:marTop w:val="0"/>
          <w:marBottom w:val="0"/>
          <w:divBdr>
            <w:top w:val="none" w:sz="0" w:space="0" w:color="auto"/>
            <w:left w:val="none" w:sz="0" w:space="0" w:color="auto"/>
            <w:bottom w:val="none" w:sz="0" w:space="0" w:color="auto"/>
            <w:right w:val="none" w:sz="0" w:space="0" w:color="auto"/>
          </w:divBdr>
        </w:div>
      </w:divsChild>
    </w:div>
    <w:div w:id="1059207938">
      <w:bodyDiv w:val="1"/>
      <w:marLeft w:val="0"/>
      <w:marRight w:val="0"/>
      <w:marTop w:val="0"/>
      <w:marBottom w:val="0"/>
      <w:divBdr>
        <w:top w:val="none" w:sz="0" w:space="0" w:color="auto"/>
        <w:left w:val="none" w:sz="0" w:space="0" w:color="auto"/>
        <w:bottom w:val="none" w:sz="0" w:space="0" w:color="auto"/>
        <w:right w:val="none" w:sz="0" w:space="0" w:color="auto"/>
      </w:divBdr>
    </w:div>
    <w:div w:id="1437561635">
      <w:bodyDiv w:val="1"/>
      <w:marLeft w:val="0"/>
      <w:marRight w:val="0"/>
      <w:marTop w:val="0"/>
      <w:marBottom w:val="0"/>
      <w:divBdr>
        <w:top w:val="none" w:sz="0" w:space="0" w:color="auto"/>
        <w:left w:val="none" w:sz="0" w:space="0" w:color="auto"/>
        <w:bottom w:val="none" w:sz="0" w:space="0" w:color="auto"/>
        <w:right w:val="none" w:sz="0" w:space="0" w:color="auto"/>
      </w:divBdr>
    </w:div>
    <w:div w:id="1456018181">
      <w:bodyDiv w:val="1"/>
      <w:marLeft w:val="0"/>
      <w:marRight w:val="0"/>
      <w:marTop w:val="0"/>
      <w:marBottom w:val="0"/>
      <w:divBdr>
        <w:top w:val="none" w:sz="0" w:space="0" w:color="auto"/>
        <w:left w:val="none" w:sz="0" w:space="0" w:color="auto"/>
        <w:bottom w:val="none" w:sz="0" w:space="0" w:color="auto"/>
        <w:right w:val="none" w:sz="0" w:space="0" w:color="auto"/>
      </w:divBdr>
      <w:divsChild>
        <w:div w:id="2082749982">
          <w:marLeft w:val="0"/>
          <w:marRight w:val="0"/>
          <w:marTop w:val="0"/>
          <w:marBottom w:val="0"/>
          <w:divBdr>
            <w:top w:val="none" w:sz="0" w:space="0" w:color="auto"/>
            <w:left w:val="none" w:sz="0" w:space="0" w:color="auto"/>
            <w:bottom w:val="none" w:sz="0" w:space="0" w:color="auto"/>
            <w:right w:val="none" w:sz="0" w:space="0" w:color="auto"/>
          </w:divBdr>
        </w:div>
        <w:div w:id="273754986">
          <w:marLeft w:val="0"/>
          <w:marRight w:val="0"/>
          <w:marTop w:val="0"/>
          <w:marBottom w:val="0"/>
          <w:divBdr>
            <w:top w:val="none" w:sz="0" w:space="0" w:color="auto"/>
            <w:left w:val="none" w:sz="0" w:space="0" w:color="auto"/>
            <w:bottom w:val="none" w:sz="0" w:space="0" w:color="auto"/>
            <w:right w:val="none" w:sz="0" w:space="0" w:color="auto"/>
          </w:divBdr>
        </w:div>
        <w:div w:id="636229028">
          <w:marLeft w:val="0"/>
          <w:marRight w:val="0"/>
          <w:marTop w:val="0"/>
          <w:marBottom w:val="0"/>
          <w:divBdr>
            <w:top w:val="none" w:sz="0" w:space="0" w:color="auto"/>
            <w:left w:val="none" w:sz="0" w:space="0" w:color="auto"/>
            <w:bottom w:val="none" w:sz="0" w:space="0" w:color="auto"/>
            <w:right w:val="none" w:sz="0" w:space="0" w:color="auto"/>
          </w:divBdr>
        </w:div>
        <w:div w:id="1129324722">
          <w:marLeft w:val="0"/>
          <w:marRight w:val="0"/>
          <w:marTop w:val="0"/>
          <w:marBottom w:val="0"/>
          <w:divBdr>
            <w:top w:val="none" w:sz="0" w:space="0" w:color="auto"/>
            <w:left w:val="none" w:sz="0" w:space="0" w:color="auto"/>
            <w:bottom w:val="none" w:sz="0" w:space="0" w:color="auto"/>
            <w:right w:val="none" w:sz="0" w:space="0" w:color="auto"/>
          </w:divBdr>
        </w:div>
        <w:div w:id="1383094614">
          <w:marLeft w:val="0"/>
          <w:marRight w:val="0"/>
          <w:marTop w:val="0"/>
          <w:marBottom w:val="0"/>
          <w:divBdr>
            <w:top w:val="none" w:sz="0" w:space="0" w:color="auto"/>
            <w:left w:val="none" w:sz="0" w:space="0" w:color="auto"/>
            <w:bottom w:val="none" w:sz="0" w:space="0" w:color="auto"/>
            <w:right w:val="none" w:sz="0" w:space="0" w:color="auto"/>
          </w:divBdr>
        </w:div>
        <w:div w:id="1331641754">
          <w:marLeft w:val="0"/>
          <w:marRight w:val="0"/>
          <w:marTop w:val="0"/>
          <w:marBottom w:val="0"/>
          <w:divBdr>
            <w:top w:val="none" w:sz="0" w:space="0" w:color="auto"/>
            <w:left w:val="none" w:sz="0" w:space="0" w:color="auto"/>
            <w:bottom w:val="none" w:sz="0" w:space="0" w:color="auto"/>
            <w:right w:val="none" w:sz="0" w:space="0" w:color="auto"/>
          </w:divBdr>
        </w:div>
        <w:div w:id="1293443444">
          <w:marLeft w:val="0"/>
          <w:marRight w:val="0"/>
          <w:marTop w:val="0"/>
          <w:marBottom w:val="0"/>
          <w:divBdr>
            <w:top w:val="none" w:sz="0" w:space="0" w:color="auto"/>
            <w:left w:val="none" w:sz="0" w:space="0" w:color="auto"/>
            <w:bottom w:val="none" w:sz="0" w:space="0" w:color="auto"/>
            <w:right w:val="none" w:sz="0" w:space="0" w:color="auto"/>
          </w:divBdr>
        </w:div>
      </w:divsChild>
    </w:div>
    <w:div w:id="1578710762">
      <w:bodyDiv w:val="1"/>
      <w:marLeft w:val="0"/>
      <w:marRight w:val="0"/>
      <w:marTop w:val="0"/>
      <w:marBottom w:val="0"/>
      <w:divBdr>
        <w:top w:val="none" w:sz="0" w:space="0" w:color="auto"/>
        <w:left w:val="none" w:sz="0" w:space="0" w:color="auto"/>
        <w:bottom w:val="none" w:sz="0" w:space="0" w:color="auto"/>
        <w:right w:val="none" w:sz="0" w:space="0" w:color="auto"/>
      </w:divBdr>
    </w:div>
    <w:div w:id="1668050285">
      <w:bodyDiv w:val="1"/>
      <w:marLeft w:val="0"/>
      <w:marRight w:val="0"/>
      <w:marTop w:val="0"/>
      <w:marBottom w:val="0"/>
      <w:divBdr>
        <w:top w:val="none" w:sz="0" w:space="0" w:color="auto"/>
        <w:left w:val="none" w:sz="0" w:space="0" w:color="auto"/>
        <w:bottom w:val="none" w:sz="0" w:space="0" w:color="auto"/>
        <w:right w:val="none" w:sz="0" w:space="0" w:color="auto"/>
      </w:divBdr>
    </w:div>
    <w:div w:id="1717661173">
      <w:bodyDiv w:val="1"/>
      <w:marLeft w:val="0"/>
      <w:marRight w:val="0"/>
      <w:marTop w:val="0"/>
      <w:marBottom w:val="0"/>
      <w:divBdr>
        <w:top w:val="none" w:sz="0" w:space="0" w:color="auto"/>
        <w:left w:val="none" w:sz="0" w:space="0" w:color="auto"/>
        <w:bottom w:val="none" w:sz="0" w:space="0" w:color="auto"/>
        <w:right w:val="none" w:sz="0" w:space="0" w:color="auto"/>
      </w:divBdr>
    </w:div>
    <w:div w:id="2069457377">
      <w:bodyDiv w:val="1"/>
      <w:marLeft w:val="0"/>
      <w:marRight w:val="0"/>
      <w:marTop w:val="0"/>
      <w:marBottom w:val="0"/>
      <w:divBdr>
        <w:top w:val="none" w:sz="0" w:space="0" w:color="auto"/>
        <w:left w:val="none" w:sz="0" w:space="0" w:color="auto"/>
        <w:bottom w:val="none" w:sz="0" w:space="0" w:color="auto"/>
        <w:right w:val="none" w:sz="0" w:space="0" w:color="auto"/>
      </w:divBdr>
      <w:divsChild>
        <w:div w:id="2092390709">
          <w:marLeft w:val="0"/>
          <w:marRight w:val="0"/>
          <w:marTop w:val="0"/>
          <w:marBottom w:val="0"/>
          <w:divBdr>
            <w:top w:val="none" w:sz="0" w:space="0" w:color="auto"/>
            <w:left w:val="none" w:sz="0" w:space="0" w:color="auto"/>
            <w:bottom w:val="none" w:sz="0" w:space="0" w:color="auto"/>
            <w:right w:val="none" w:sz="0" w:space="0" w:color="auto"/>
          </w:divBdr>
        </w:div>
        <w:div w:id="1901863888">
          <w:marLeft w:val="0"/>
          <w:marRight w:val="0"/>
          <w:marTop w:val="0"/>
          <w:marBottom w:val="0"/>
          <w:divBdr>
            <w:top w:val="none" w:sz="0" w:space="0" w:color="auto"/>
            <w:left w:val="none" w:sz="0" w:space="0" w:color="auto"/>
            <w:bottom w:val="none" w:sz="0" w:space="0" w:color="auto"/>
            <w:right w:val="none" w:sz="0" w:space="0" w:color="auto"/>
          </w:divBdr>
        </w:div>
        <w:div w:id="2112048768">
          <w:marLeft w:val="0"/>
          <w:marRight w:val="0"/>
          <w:marTop w:val="0"/>
          <w:marBottom w:val="0"/>
          <w:divBdr>
            <w:top w:val="none" w:sz="0" w:space="0" w:color="auto"/>
            <w:left w:val="none" w:sz="0" w:space="0" w:color="auto"/>
            <w:bottom w:val="none" w:sz="0" w:space="0" w:color="auto"/>
            <w:right w:val="none" w:sz="0" w:space="0" w:color="auto"/>
          </w:divBdr>
        </w:div>
        <w:div w:id="300579928">
          <w:marLeft w:val="0"/>
          <w:marRight w:val="0"/>
          <w:marTop w:val="0"/>
          <w:marBottom w:val="0"/>
          <w:divBdr>
            <w:top w:val="none" w:sz="0" w:space="0" w:color="auto"/>
            <w:left w:val="none" w:sz="0" w:space="0" w:color="auto"/>
            <w:bottom w:val="none" w:sz="0" w:space="0" w:color="auto"/>
            <w:right w:val="none" w:sz="0" w:space="0" w:color="auto"/>
          </w:divBdr>
        </w:div>
        <w:div w:id="144383838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otichota@coi.cz" TargetMode="External"/><Relationship Id="rId3" Type="http://schemas.openxmlformats.org/officeDocument/2006/relationships/settings" Target="settings.xml"/><Relationship Id="rId7" Type="http://schemas.openxmlformats.org/officeDocument/2006/relationships/hyperlink" Target="http://www.evropskyspotrebitel.cz"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microsoft.com/office/2016/09/relationships/commentsIds" Target="commentsId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419</Words>
  <Characters>2474</Characters>
  <Application>Microsoft Office Word</Application>
  <DocSecurity>0</DocSecurity>
  <Lines>43</Lines>
  <Paragraphs>9</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Jonas Maunichy</dc:creator>
  <cp:lastModifiedBy>Janoušek Karel, Bc.</cp:lastModifiedBy>
  <cp:revision>20</cp:revision>
  <cp:lastPrinted>2018-03-22T08:15:00Z</cp:lastPrinted>
  <dcterms:created xsi:type="dcterms:W3CDTF">2023-07-10T09:37:00Z</dcterms:created>
  <dcterms:modified xsi:type="dcterms:W3CDTF">2023-07-10T12:04:00Z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2017-06-29T00:00:00Z</vt:filetime>
  </property>
  <property fmtid="{D5CDD505-2E9C-101B-9397-08002B2CF9AE}" pid="3" name="Creator">
    <vt:lpwstr>Adobe InDesign CC 2017 (Macintosh)</vt:lpwstr>
  </property>
  <property fmtid="{D5CDD505-2E9C-101B-9397-08002B2CF9AE}" pid="4" name="LastSaved">
    <vt:filetime>2017-07-28T00:00:00Z</vt:filetime>
  </property>
</Properties>
</file>