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3D3E" w14:textId="77777777" w:rsidR="00B276B5" w:rsidRPr="00460446" w:rsidRDefault="00B276B5" w:rsidP="00B276B5">
      <w:pPr>
        <w:spacing w:before="240"/>
        <w:jc w:val="right"/>
        <w:rPr>
          <w:rFonts w:ascii="Arial" w:hAnsi="Arial" w:cs="Arial"/>
          <w:color w:val="2658A5"/>
          <w:sz w:val="48"/>
          <w:szCs w:val="48"/>
          <w:lang w:val="en-GB"/>
        </w:rPr>
      </w:pPr>
      <w:r w:rsidRPr="00460446">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2BB55F32" wp14:editId="2AB3B3D7">
            <wp:simplePos x="0" y="0"/>
            <wp:positionH relativeFrom="column">
              <wp:posOffset>-220980</wp:posOffset>
            </wp:positionH>
            <wp:positionV relativeFrom="paragraph">
              <wp:posOffset>-635</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60446">
        <w:rPr>
          <w:rFonts w:ascii="Arial" w:hAnsi="Arial" w:cs="Arial"/>
          <w:color w:val="2658A5"/>
          <w:sz w:val="48"/>
          <w:szCs w:val="48"/>
          <w:lang w:val="en-GB"/>
        </w:rPr>
        <w:t xml:space="preserve"> PRESS RELEASE</w:t>
      </w:r>
    </w:p>
    <w:p w14:paraId="7BDC8DE0" w14:textId="77777777" w:rsidR="003E3B85" w:rsidRPr="00AF7F49" w:rsidRDefault="003E3B85" w:rsidP="003E3B85">
      <w:pPr>
        <w:spacing w:before="240"/>
        <w:rPr>
          <w:rFonts w:cstheme="minorHAnsi"/>
          <w:b/>
          <w:bCs/>
          <w:color w:val="2658A5"/>
          <w:sz w:val="32"/>
          <w:szCs w:val="32"/>
          <w:lang w:val="en-GB"/>
        </w:rPr>
      </w:pPr>
    </w:p>
    <w:p w14:paraId="04B16351" w14:textId="77777777" w:rsidR="00AF7F49" w:rsidRPr="00AF7F49" w:rsidRDefault="00AF7F49" w:rsidP="00AF7F49">
      <w:pPr>
        <w:spacing w:before="240"/>
        <w:rPr>
          <w:rFonts w:cstheme="minorHAnsi"/>
          <w:b/>
          <w:bCs/>
          <w:color w:val="2658A5"/>
          <w:sz w:val="32"/>
          <w:szCs w:val="32"/>
          <w:lang w:val="en-GB"/>
        </w:rPr>
      </w:pPr>
      <w:r w:rsidRPr="00AF7F49">
        <w:rPr>
          <w:rFonts w:cstheme="minorHAnsi"/>
          <w:b/>
          <w:bCs/>
          <w:color w:val="2658A5"/>
          <w:sz w:val="32"/>
          <w:szCs w:val="32"/>
          <w:lang w:val="en-GB"/>
        </w:rPr>
        <w:t xml:space="preserve">All fuel samples were compliant in </w:t>
      </w:r>
      <w:proofErr w:type="gramStart"/>
      <w:r w:rsidRPr="00AF7F49">
        <w:rPr>
          <w:rFonts w:cstheme="minorHAnsi"/>
          <w:b/>
          <w:bCs/>
          <w:color w:val="2658A5"/>
          <w:sz w:val="32"/>
          <w:szCs w:val="32"/>
          <w:lang w:val="en-GB"/>
        </w:rPr>
        <w:t>February</w:t>
      </w:r>
      <w:proofErr w:type="gramEnd"/>
    </w:p>
    <w:p w14:paraId="243BD2EC" w14:textId="77777777" w:rsidR="00AF7F49"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lang w:val="en-GB"/>
        </w:rPr>
        <w:t xml:space="preserve">(Prague, 28 March 2025) </w:t>
      </w:r>
      <w:r w:rsidRPr="00AF7F49">
        <w:rPr>
          <w:rFonts w:asciiTheme="minorHAnsi" w:hAnsiTheme="minorHAnsi" w:cstheme="minorHAnsi"/>
          <w:b/>
          <w:bCs/>
          <w:lang w:val="en-GB"/>
        </w:rPr>
        <w:t>The Czech Trade Inspection Authority monitored the quality of fuels in February 2025.</w:t>
      </w:r>
      <w:r w:rsidRPr="00AF7F49">
        <w:rPr>
          <w:rFonts w:asciiTheme="minorHAnsi" w:hAnsiTheme="minorHAnsi" w:cstheme="minorHAnsi"/>
          <w:lang w:val="en-GB"/>
        </w:rPr>
        <w:t xml:space="preserve"> </w:t>
      </w:r>
      <w:r w:rsidRPr="00AF7F49">
        <w:rPr>
          <w:rFonts w:asciiTheme="minorHAnsi" w:hAnsiTheme="minorHAnsi" w:cstheme="minorHAnsi"/>
          <w:b/>
          <w:bCs/>
          <w:lang w:val="en-GB"/>
        </w:rPr>
        <w:t>A total of 249 samples were taken at filling stations in the Czech Republic, including 104 samples of automotive petrol, 111 samples of diesel, 30 samples of LPG and 4 samples of CNG.</w:t>
      </w:r>
      <w:r w:rsidRPr="00AF7F49">
        <w:rPr>
          <w:rFonts w:asciiTheme="minorHAnsi" w:hAnsiTheme="minorHAnsi" w:cstheme="minorHAnsi"/>
          <w:lang w:val="en-GB"/>
        </w:rPr>
        <w:t xml:space="preserve"> </w:t>
      </w:r>
      <w:r w:rsidRPr="00AF7F49">
        <w:rPr>
          <w:rFonts w:asciiTheme="minorHAnsi" w:hAnsiTheme="minorHAnsi" w:cstheme="minorHAnsi"/>
          <w:b/>
          <w:bCs/>
          <w:lang w:val="en-GB"/>
        </w:rPr>
        <w:t>All samples met the quality requirements.</w:t>
      </w:r>
      <w:r w:rsidRPr="00AF7F49">
        <w:rPr>
          <w:rFonts w:asciiTheme="minorHAnsi" w:hAnsiTheme="minorHAnsi" w:cstheme="minorHAnsi"/>
          <w:lang w:val="en-GB"/>
        </w:rPr>
        <w:t xml:space="preserve"> </w:t>
      </w:r>
    </w:p>
    <w:p w14:paraId="77C25FDD" w14:textId="40C19231" w:rsidR="007C3195"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lang w:val="en-GB"/>
        </w:rPr>
        <w:t xml:space="preserve">Thus, compared to January 2025, an improvement from 0.4% to 0.0% in the number of non-compliant samples was found. </w:t>
      </w:r>
    </w:p>
    <w:tbl>
      <w:tblPr>
        <w:tblStyle w:val="Mkatabulky"/>
        <w:tblW w:w="5000" w:type="pct"/>
        <w:tblBorders>
          <w:top w:val="single" w:sz="12" w:space="0" w:color="2658A5"/>
          <w:left w:val="single" w:sz="12" w:space="0" w:color="2658A5"/>
          <w:bottom w:val="single" w:sz="12" w:space="0" w:color="2658A5"/>
          <w:right w:val="single" w:sz="12" w:space="0" w:color="2658A5"/>
          <w:insideH w:val="single" w:sz="12" w:space="0" w:color="2658A5"/>
          <w:insideV w:val="single" w:sz="12" w:space="0" w:color="2658A5"/>
        </w:tblBorders>
        <w:tblLayout w:type="fixed"/>
        <w:tblLook w:val="04A0" w:firstRow="1" w:lastRow="0" w:firstColumn="1" w:lastColumn="0" w:noHBand="0" w:noVBand="1"/>
      </w:tblPr>
      <w:tblGrid>
        <w:gridCol w:w="4096"/>
        <w:gridCol w:w="1134"/>
        <w:gridCol w:w="991"/>
        <w:gridCol w:w="1561"/>
        <w:gridCol w:w="1260"/>
      </w:tblGrid>
      <w:tr w:rsidR="007C3195" w:rsidRPr="00AF7F49" w14:paraId="0E3AF38D" w14:textId="490E3341" w:rsidTr="00225F02">
        <w:trPr>
          <w:trHeight w:val="439"/>
        </w:trPr>
        <w:tc>
          <w:tcPr>
            <w:tcW w:w="5000" w:type="pct"/>
            <w:gridSpan w:val="5"/>
            <w:tcBorders>
              <w:right w:val="single" w:sz="12" w:space="0" w:color="2658A5"/>
            </w:tcBorders>
            <w:shd w:val="clear" w:color="auto" w:fill="2658A5"/>
            <w:vAlign w:val="center"/>
          </w:tcPr>
          <w:p w14:paraId="33F95B55" w14:textId="77777777" w:rsidR="007C3195" w:rsidRPr="00AF7F49" w:rsidRDefault="007C3195" w:rsidP="007C3195">
            <w:pPr>
              <w:jc w:val="center"/>
              <w:rPr>
                <w:rFonts w:cstheme="minorHAnsi"/>
                <w:b/>
                <w:color w:val="FFFFFF" w:themeColor="background1"/>
                <w:sz w:val="20"/>
                <w:szCs w:val="20"/>
                <w:lang w:val="en-GB"/>
              </w:rPr>
            </w:pPr>
          </w:p>
          <w:p w14:paraId="0E2CE274" w14:textId="0187F391"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 xml:space="preserve">Collected fuel samples by types – </w:t>
            </w:r>
            <w:r w:rsidRPr="00AF7F49">
              <w:rPr>
                <w:rFonts w:cstheme="minorHAnsi"/>
                <w:b/>
                <w:color w:val="FFFFFF" w:themeColor="background1"/>
                <w:sz w:val="20"/>
                <w:szCs w:val="20"/>
                <w:lang w:val="en-GB"/>
              </w:rPr>
              <w:t>February</w:t>
            </w:r>
            <w:r w:rsidRPr="00AF7F49">
              <w:rPr>
                <w:rFonts w:cstheme="minorHAnsi"/>
                <w:b/>
                <w:color w:val="FFFFFF" w:themeColor="background1"/>
                <w:sz w:val="20"/>
                <w:szCs w:val="20"/>
                <w:lang w:val="en-GB"/>
              </w:rPr>
              <w:t xml:space="preserve"> 2024</w:t>
            </w:r>
          </w:p>
          <w:p w14:paraId="0031952A" w14:textId="0DA1AB14" w:rsidR="007C3195" w:rsidRPr="00AF7F49" w:rsidRDefault="007C3195" w:rsidP="007C3195">
            <w:pPr>
              <w:jc w:val="center"/>
              <w:rPr>
                <w:rFonts w:cstheme="minorHAnsi"/>
                <w:b/>
                <w:color w:val="FFFFFF" w:themeColor="background1"/>
                <w:sz w:val="20"/>
                <w:szCs w:val="20"/>
                <w:lang w:val="en-GB"/>
              </w:rPr>
            </w:pPr>
          </w:p>
          <w:p w14:paraId="40D11EAD" w14:textId="77777777" w:rsidR="007C3195" w:rsidRPr="00AF7F49" w:rsidRDefault="007C3195" w:rsidP="007C3195">
            <w:pPr>
              <w:jc w:val="center"/>
              <w:rPr>
                <w:rFonts w:cstheme="minorHAnsi"/>
                <w:b/>
                <w:color w:val="FFFFFF" w:themeColor="background1"/>
                <w:sz w:val="20"/>
                <w:szCs w:val="20"/>
                <w:lang w:val="en-GB"/>
              </w:rPr>
            </w:pPr>
          </w:p>
        </w:tc>
      </w:tr>
      <w:tr w:rsidR="00225F02" w:rsidRPr="00AF7F49" w14:paraId="67CF5FA8" w14:textId="3192B96D" w:rsidTr="00225F02">
        <w:trPr>
          <w:trHeight w:val="439"/>
        </w:trPr>
        <w:tc>
          <w:tcPr>
            <w:tcW w:w="2265" w:type="pct"/>
            <w:shd w:val="clear" w:color="auto" w:fill="2658A5"/>
            <w:vAlign w:val="center"/>
          </w:tcPr>
          <w:p w14:paraId="7A669BCE" w14:textId="605B86BC" w:rsidR="00056E6A" w:rsidRPr="00AF7F49" w:rsidRDefault="00AF7F49" w:rsidP="00056E6A">
            <w:pPr>
              <w:rPr>
                <w:rFonts w:cstheme="minorHAnsi"/>
                <w:b/>
                <w:color w:val="FFFFFF" w:themeColor="background1"/>
                <w:sz w:val="20"/>
                <w:szCs w:val="20"/>
                <w:lang w:val="en-GB"/>
              </w:rPr>
            </w:pPr>
            <w:r w:rsidRPr="00AF7F49">
              <w:rPr>
                <w:rFonts w:cstheme="minorHAnsi"/>
                <w:b/>
                <w:color w:val="FFFFFF" w:themeColor="background1"/>
                <w:sz w:val="20"/>
                <w:szCs w:val="20"/>
                <w:lang w:val="en-GB"/>
              </w:rPr>
              <w:t>Fuel type</w:t>
            </w:r>
          </w:p>
        </w:tc>
        <w:tc>
          <w:tcPr>
            <w:tcW w:w="627" w:type="pct"/>
            <w:shd w:val="clear" w:color="auto" w:fill="2658A5"/>
            <w:vAlign w:val="center"/>
          </w:tcPr>
          <w:p w14:paraId="4D742BF1" w14:textId="03490B96" w:rsidR="00056E6A" w:rsidRPr="00AF7F49" w:rsidRDefault="00AF7F49" w:rsidP="00056E6A">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Collected samples</w:t>
            </w:r>
          </w:p>
        </w:tc>
        <w:tc>
          <w:tcPr>
            <w:tcW w:w="548" w:type="pct"/>
            <w:tcBorders>
              <w:right w:val="single" w:sz="12" w:space="0" w:color="2658A5"/>
            </w:tcBorders>
            <w:shd w:val="clear" w:color="auto" w:fill="2658A5"/>
            <w:vAlign w:val="center"/>
          </w:tcPr>
          <w:p w14:paraId="7CC68AFF" w14:textId="361F0642" w:rsidR="00056E6A" w:rsidRPr="00AF7F49" w:rsidRDefault="00AF7F49" w:rsidP="00056E6A">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In %</w:t>
            </w:r>
          </w:p>
        </w:tc>
        <w:tc>
          <w:tcPr>
            <w:tcW w:w="863" w:type="pct"/>
            <w:tcBorders>
              <w:right w:val="single" w:sz="12" w:space="0" w:color="2658A5"/>
            </w:tcBorders>
            <w:shd w:val="clear" w:color="auto" w:fill="2658A5"/>
          </w:tcPr>
          <w:p w14:paraId="60970E01" w14:textId="18BBE433" w:rsidR="00056E6A" w:rsidRPr="00AF7F49" w:rsidRDefault="00AF7F49" w:rsidP="00056E6A">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Noncompliant samples</w:t>
            </w:r>
          </w:p>
        </w:tc>
        <w:tc>
          <w:tcPr>
            <w:tcW w:w="697" w:type="pct"/>
            <w:tcBorders>
              <w:right w:val="single" w:sz="12" w:space="0" w:color="2658A5"/>
            </w:tcBorders>
            <w:shd w:val="clear" w:color="auto" w:fill="2658A5"/>
            <w:vAlign w:val="center"/>
          </w:tcPr>
          <w:p w14:paraId="64E0579F" w14:textId="707F62D3" w:rsidR="00056E6A" w:rsidRPr="00AF7F49" w:rsidRDefault="00AF7F49" w:rsidP="00056E6A">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 of fuel type</w:t>
            </w:r>
          </w:p>
        </w:tc>
      </w:tr>
      <w:tr w:rsidR="00AF7F49" w:rsidRPr="00AF7F49" w14:paraId="19773B69" w14:textId="0D8E647A" w:rsidTr="00F5701E">
        <w:trPr>
          <w:trHeight w:val="439"/>
        </w:trPr>
        <w:tc>
          <w:tcPr>
            <w:tcW w:w="2265" w:type="pct"/>
            <w:vAlign w:val="bottom"/>
          </w:tcPr>
          <w:p w14:paraId="069E3255" w14:textId="57E27B71" w:rsidR="00AF7F49" w:rsidRPr="00AF7F49" w:rsidRDefault="00AF7F49" w:rsidP="00AF7F49">
            <w:pPr>
              <w:rPr>
                <w:rFonts w:cstheme="minorHAnsi"/>
                <w:sz w:val="20"/>
                <w:szCs w:val="20"/>
                <w:lang w:val="en-GB"/>
              </w:rPr>
            </w:pPr>
            <w:r w:rsidRPr="00AF7F49">
              <w:rPr>
                <w:rFonts w:cstheme="minorHAnsi"/>
                <w:szCs w:val="18"/>
                <w:lang w:val="en-GB"/>
              </w:rPr>
              <w:t>automotive petrol</w:t>
            </w:r>
          </w:p>
        </w:tc>
        <w:tc>
          <w:tcPr>
            <w:tcW w:w="627" w:type="pct"/>
            <w:vAlign w:val="center"/>
          </w:tcPr>
          <w:p w14:paraId="7DFD8CA4" w14:textId="50CED915" w:rsidR="00AF7F49" w:rsidRPr="00AF7F49" w:rsidRDefault="00AF7F49" w:rsidP="00AF7F49">
            <w:pPr>
              <w:jc w:val="center"/>
              <w:rPr>
                <w:rFonts w:cstheme="minorHAnsi"/>
                <w:sz w:val="20"/>
                <w:szCs w:val="20"/>
                <w:lang w:val="en-GB"/>
              </w:rPr>
            </w:pPr>
            <w:r w:rsidRPr="00AF7F49">
              <w:rPr>
                <w:rFonts w:cstheme="minorHAnsi"/>
                <w:sz w:val="20"/>
                <w:szCs w:val="20"/>
                <w:lang w:val="en-GB"/>
              </w:rPr>
              <w:t>104</w:t>
            </w:r>
          </w:p>
        </w:tc>
        <w:tc>
          <w:tcPr>
            <w:tcW w:w="548" w:type="pct"/>
            <w:tcBorders>
              <w:right w:val="single" w:sz="12" w:space="0" w:color="2658A5"/>
            </w:tcBorders>
            <w:vAlign w:val="center"/>
          </w:tcPr>
          <w:p w14:paraId="03095E67" w14:textId="233BFFBB" w:rsidR="00AF7F49" w:rsidRPr="00AF7F49" w:rsidRDefault="00AF7F49" w:rsidP="00AF7F49">
            <w:pPr>
              <w:jc w:val="center"/>
              <w:rPr>
                <w:rFonts w:cstheme="minorHAnsi"/>
                <w:sz w:val="20"/>
                <w:szCs w:val="20"/>
                <w:lang w:val="en-GB"/>
              </w:rPr>
            </w:pPr>
            <w:r w:rsidRPr="00AF7F49">
              <w:rPr>
                <w:rFonts w:cstheme="minorHAnsi"/>
                <w:sz w:val="20"/>
                <w:szCs w:val="20"/>
                <w:lang w:val="en-GB"/>
              </w:rPr>
              <w:t>41.76</w:t>
            </w:r>
          </w:p>
        </w:tc>
        <w:tc>
          <w:tcPr>
            <w:tcW w:w="863" w:type="pct"/>
            <w:tcBorders>
              <w:right w:val="single" w:sz="12" w:space="0" w:color="2658A5"/>
            </w:tcBorders>
            <w:vAlign w:val="center"/>
          </w:tcPr>
          <w:p w14:paraId="2F2467DE" w14:textId="63F7E34B"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2AB15D82" w14:textId="3B8530C4"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058482AC" w14:textId="715D1F1D" w:rsidTr="00F5701E">
        <w:trPr>
          <w:trHeight w:val="439"/>
        </w:trPr>
        <w:tc>
          <w:tcPr>
            <w:tcW w:w="2265" w:type="pct"/>
            <w:vAlign w:val="bottom"/>
          </w:tcPr>
          <w:p w14:paraId="0E2EE226" w14:textId="5E23B70A" w:rsidR="00AF7F49" w:rsidRPr="00AF7F49" w:rsidRDefault="00AF7F49" w:rsidP="00AF7F49">
            <w:pPr>
              <w:rPr>
                <w:rFonts w:cstheme="minorHAnsi"/>
                <w:sz w:val="20"/>
                <w:szCs w:val="20"/>
                <w:lang w:val="en-GB"/>
              </w:rPr>
            </w:pPr>
            <w:r w:rsidRPr="00AF7F49">
              <w:rPr>
                <w:rFonts w:cstheme="minorHAnsi"/>
                <w:szCs w:val="18"/>
                <w:lang w:val="en-GB"/>
              </w:rPr>
              <w:t>diesel fuel</w:t>
            </w:r>
          </w:p>
        </w:tc>
        <w:tc>
          <w:tcPr>
            <w:tcW w:w="627" w:type="pct"/>
            <w:vAlign w:val="center"/>
          </w:tcPr>
          <w:p w14:paraId="37A67C5C" w14:textId="57C510F7" w:rsidR="00AF7F49" w:rsidRPr="00AF7F49" w:rsidRDefault="00AF7F49" w:rsidP="00AF7F49">
            <w:pPr>
              <w:jc w:val="center"/>
              <w:rPr>
                <w:rFonts w:cstheme="minorHAnsi"/>
                <w:sz w:val="20"/>
                <w:szCs w:val="20"/>
                <w:lang w:val="en-GB"/>
              </w:rPr>
            </w:pPr>
            <w:r w:rsidRPr="00AF7F49">
              <w:rPr>
                <w:rFonts w:cstheme="minorHAnsi"/>
                <w:sz w:val="20"/>
                <w:szCs w:val="20"/>
                <w:lang w:val="en-GB"/>
              </w:rPr>
              <w:t>111</w:t>
            </w:r>
          </w:p>
        </w:tc>
        <w:tc>
          <w:tcPr>
            <w:tcW w:w="548" w:type="pct"/>
            <w:tcBorders>
              <w:right w:val="single" w:sz="12" w:space="0" w:color="2658A5"/>
            </w:tcBorders>
            <w:vAlign w:val="center"/>
          </w:tcPr>
          <w:p w14:paraId="08FDA3E0" w14:textId="1ACFFFD9" w:rsidR="00AF7F49" w:rsidRPr="00AF7F49" w:rsidRDefault="00AF7F49" w:rsidP="00AF7F49">
            <w:pPr>
              <w:jc w:val="center"/>
              <w:rPr>
                <w:rFonts w:cstheme="minorHAnsi"/>
                <w:sz w:val="20"/>
                <w:szCs w:val="20"/>
                <w:lang w:val="en-GB"/>
              </w:rPr>
            </w:pPr>
            <w:r w:rsidRPr="00AF7F49">
              <w:rPr>
                <w:rFonts w:cstheme="minorHAnsi"/>
                <w:sz w:val="20"/>
                <w:szCs w:val="20"/>
                <w:lang w:val="en-GB"/>
              </w:rPr>
              <w:t>44.58</w:t>
            </w:r>
          </w:p>
        </w:tc>
        <w:tc>
          <w:tcPr>
            <w:tcW w:w="863" w:type="pct"/>
            <w:tcBorders>
              <w:right w:val="single" w:sz="12" w:space="0" w:color="2658A5"/>
            </w:tcBorders>
            <w:vAlign w:val="center"/>
          </w:tcPr>
          <w:p w14:paraId="0F421A1A" w14:textId="6D44CA62"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1C7F820A" w14:textId="0F9EA968"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22BEB041" w14:textId="62AC7FB0" w:rsidTr="00F5701E">
        <w:trPr>
          <w:trHeight w:val="439"/>
        </w:trPr>
        <w:tc>
          <w:tcPr>
            <w:tcW w:w="2265" w:type="pct"/>
            <w:vAlign w:val="bottom"/>
          </w:tcPr>
          <w:p w14:paraId="4795C019" w14:textId="61D655F2" w:rsidR="00AF7F49" w:rsidRPr="00AF7F49" w:rsidRDefault="00AF7F49" w:rsidP="00AF7F49">
            <w:pPr>
              <w:rPr>
                <w:rFonts w:cstheme="minorHAnsi"/>
                <w:sz w:val="20"/>
                <w:szCs w:val="20"/>
                <w:lang w:val="en-GB"/>
              </w:rPr>
            </w:pPr>
            <w:r w:rsidRPr="00AF7F49">
              <w:rPr>
                <w:rFonts w:cstheme="minorHAnsi"/>
                <w:szCs w:val="18"/>
                <w:lang w:val="en-GB"/>
              </w:rPr>
              <w:t>FAME</w:t>
            </w:r>
          </w:p>
        </w:tc>
        <w:tc>
          <w:tcPr>
            <w:tcW w:w="627" w:type="pct"/>
            <w:vAlign w:val="center"/>
          </w:tcPr>
          <w:p w14:paraId="56F76116" w14:textId="4E906A46"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right w:val="single" w:sz="12" w:space="0" w:color="2658A5"/>
            </w:tcBorders>
            <w:vAlign w:val="center"/>
          </w:tcPr>
          <w:p w14:paraId="6B54794F" w14:textId="26C4120B"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right w:val="single" w:sz="12" w:space="0" w:color="2658A5"/>
            </w:tcBorders>
            <w:vAlign w:val="center"/>
          </w:tcPr>
          <w:p w14:paraId="189A2679" w14:textId="1C3B32C6"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0EAB7CC6" w14:textId="33E93B0A"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5344E888" w14:textId="63DE78BE" w:rsidTr="00F5701E">
        <w:trPr>
          <w:trHeight w:val="439"/>
        </w:trPr>
        <w:tc>
          <w:tcPr>
            <w:tcW w:w="2265" w:type="pct"/>
            <w:vAlign w:val="bottom"/>
          </w:tcPr>
          <w:p w14:paraId="087C7E77" w14:textId="42BFFC99" w:rsidR="00AF7F49" w:rsidRPr="00AF7F49" w:rsidRDefault="00AF7F49" w:rsidP="00AF7F49">
            <w:pPr>
              <w:rPr>
                <w:rFonts w:cstheme="minorHAnsi"/>
                <w:sz w:val="20"/>
                <w:szCs w:val="20"/>
                <w:lang w:val="en-GB"/>
              </w:rPr>
            </w:pPr>
            <w:r w:rsidRPr="00AF7F49">
              <w:rPr>
                <w:rFonts w:cstheme="minorHAnsi"/>
                <w:szCs w:val="18"/>
                <w:lang w:val="en-GB"/>
              </w:rPr>
              <w:t>diesel fuel blend</w:t>
            </w:r>
          </w:p>
        </w:tc>
        <w:tc>
          <w:tcPr>
            <w:tcW w:w="627" w:type="pct"/>
            <w:vAlign w:val="center"/>
          </w:tcPr>
          <w:p w14:paraId="2B0C4E55" w14:textId="721D33D8"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right w:val="single" w:sz="12" w:space="0" w:color="2658A5"/>
            </w:tcBorders>
            <w:vAlign w:val="center"/>
          </w:tcPr>
          <w:p w14:paraId="1225E813" w14:textId="051A7F96"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right w:val="single" w:sz="12" w:space="0" w:color="2658A5"/>
            </w:tcBorders>
            <w:vAlign w:val="center"/>
          </w:tcPr>
          <w:p w14:paraId="03E79546" w14:textId="6BBE393B"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68CAEF6E" w14:textId="015D9599"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189B0727" w14:textId="4C504A11" w:rsidTr="00F5701E">
        <w:trPr>
          <w:trHeight w:val="439"/>
        </w:trPr>
        <w:tc>
          <w:tcPr>
            <w:tcW w:w="2265" w:type="pct"/>
            <w:vAlign w:val="bottom"/>
          </w:tcPr>
          <w:p w14:paraId="15999C20" w14:textId="72F8CAAD" w:rsidR="00AF7F49" w:rsidRPr="00AF7F49" w:rsidRDefault="00AF7F49" w:rsidP="00AF7F49">
            <w:pPr>
              <w:rPr>
                <w:rFonts w:cstheme="minorHAnsi"/>
                <w:sz w:val="20"/>
                <w:szCs w:val="20"/>
                <w:lang w:val="en-GB"/>
              </w:rPr>
            </w:pPr>
            <w:r w:rsidRPr="00AF7F49">
              <w:rPr>
                <w:rFonts w:cstheme="minorHAnsi"/>
                <w:szCs w:val="18"/>
                <w:lang w:val="en-GB"/>
              </w:rPr>
              <w:t>diesel fuel B10</w:t>
            </w:r>
          </w:p>
        </w:tc>
        <w:tc>
          <w:tcPr>
            <w:tcW w:w="627" w:type="pct"/>
            <w:vAlign w:val="center"/>
          </w:tcPr>
          <w:p w14:paraId="41072E9F" w14:textId="77777777"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right w:val="single" w:sz="12" w:space="0" w:color="2658A5"/>
            </w:tcBorders>
            <w:vAlign w:val="center"/>
          </w:tcPr>
          <w:p w14:paraId="4B94700A" w14:textId="1641C10A"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right w:val="single" w:sz="12" w:space="0" w:color="2658A5"/>
            </w:tcBorders>
            <w:vAlign w:val="center"/>
          </w:tcPr>
          <w:p w14:paraId="18408694" w14:textId="1EF2195F"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3F3658B9" w14:textId="0E64D9CC"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0DDCA50C" w14:textId="22F6964A" w:rsidTr="00F5701E">
        <w:trPr>
          <w:trHeight w:val="439"/>
        </w:trPr>
        <w:tc>
          <w:tcPr>
            <w:tcW w:w="2265" w:type="pct"/>
            <w:vAlign w:val="bottom"/>
          </w:tcPr>
          <w:p w14:paraId="0E6E1CA4" w14:textId="66300A9C" w:rsidR="00AF7F49" w:rsidRPr="00AF7F49" w:rsidRDefault="00AF7F49" w:rsidP="00AF7F49">
            <w:pPr>
              <w:rPr>
                <w:rFonts w:cstheme="minorHAnsi"/>
                <w:sz w:val="20"/>
                <w:szCs w:val="20"/>
                <w:lang w:val="en-GB"/>
              </w:rPr>
            </w:pPr>
            <w:r w:rsidRPr="00AF7F49">
              <w:rPr>
                <w:rFonts w:cstheme="minorHAnsi"/>
                <w:szCs w:val="18"/>
                <w:lang w:val="en-GB"/>
              </w:rPr>
              <w:t>high FAME diesel fuel</w:t>
            </w:r>
          </w:p>
        </w:tc>
        <w:tc>
          <w:tcPr>
            <w:tcW w:w="627" w:type="pct"/>
            <w:vAlign w:val="center"/>
          </w:tcPr>
          <w:p w14:paraId="314D7F45" w14:textId="5EC2422E"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right w:val="single" w:sz="12" w:space="0" w:color="2658A5"/>
            </w:tcBorders>
            <w:vAlign w:val="center"/>
          </w:tcPr>
          <w:p w14:paraId="05183CAE" w14:textId="0E1542D3"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right w:val="single" w:sz="12" w:space="0" w:color="2658A5"/>
            </w:tcBorders>
            <w:vAlign w:val="center"/>
          </w:tcPr>
          <w:p w14:paraId="4BB94F74" w14:textId="438FCF05"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right w:val="single" w:sz="12" w:space="0" w:color="2658A5"/>
            </w:tcBorders>
            <w:vAlign w:val="center"/>
          </w:tcPr>
          <w:p w14:paraId="68F049A1" w14:textId="0BEDA93C"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365AFDDD" w14:textId="6545A0E5" w:rsidTr="00F5701E">
        <w:trPr>
          <w:trHeight w:val="439"/>
        </w:trPr>
        <w:tc>
          <w:tcPr>
            <w:tcW w:w="2265" w:type="pct"/>
            <w:tcBorders>
              <w:bottom w:val="single" w:sz="12" w:space="0" w:color="2658A5"/>
            </w:tcBorders>
            <w:vAlign w:val="bottom"/>
          </w:tcPr>
          <w:p w14:paraId="64B47BEC" w14:textId="0163FABD" w:rsidR="00AF7F49" w:rsidRPr="00AF7F49" w:rsidRDefault="00AF7F49" w:rsidP="00AF7F49">
            <w:pPr>
              <w:rPr>
                <w:rFonts w:cstheme="minorHAnsi"/>
                <w:sz w:val="20"/>
                <w:szCs w:val="20"/>
                <w:lang w:val="en-GB"/>
              </w:rPr>
            </w:pPr>
            <w:r w:rsidRPr="00AF7F49">
              <w:rPr>
                <w:rFonts w:cstheme="minorHAnsi"/>
                <w:szCs w:val="18"/>
                <w:lang w:val="en-GB"/>
              </w:rPr>
              <w:t>paraffinic diesel fuel</w:t>
            </w:r>
          </w:p>
        </w:tc>
        <w:tc>
          <w:tcPr>
            <w:tcW w:w="627" w:type="pct"/>
            <w:tcBorders>
              <w:bottom w:val="single" w:sz="12" w:space="0" w:color="2658A5"/>
            </w:tcBorders>
            <w:vAlign w:val="center"/>
          </w:tcPr>
          <w:p w14:paraId="7B030045" w14:textId="78C5653D"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bottom w:val="single" w:sz="12" w:space="0" w:color="2658A5"/>
              <w:right w:val="single" w:sz="12" w:space="0" w:color="2658A5"/>
            </w:tcBorders>
            <w:vAlign w:val="center"/>
          </w:tcPr>
          <w:p w14:paraId="3D2E5AB7" w14:textId="1441513E"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bottom w:val="single" w:sz="12" w:space="0" w:color="2658A5"/>
              <w:right w:val="single" w:sz="12" w:space="0" w:color="2658A5"/>
            </w:tcBorders>
            <w:vAlign w:val="center"/>
          </w:tcPr>
          <w:p w14:paraId="27ECD768" w14:textId="2B1D528C"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bottom w:val="single" w:sz="12" w:space="0" w:color="2658A5"/>
              <w:right w:val="single" w:sz="12" w:space="0" w:color="2658A5"/>
            </w:tcBorders>
            <w:vAlign w:val="center"/>
          </w:tcPr>
          <w:p w14:paraId="3B3A5140" w14:textId="4746547B"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5B4C3701" w14:textId="77777777" w:rsidTr="00F5701E">
        <w:trPr>
          <w:trHeight w:val="439"/>
        </w:trPr>
        <w:tc>
          <w:tcPr>
            <w:tcW w:w="2265" w:type="pct"/>
            <w:tcBorders>
              <w:bottom w:val="single" w:sz="12" w:space="0" w:color="2658A5"/>
            </w:tcBorders>
            <w:vAlign w:val="bottom"/>
          </w:tcPr>
          <w:p w14:paraId="6EF09359" w14:textId="7E3ED941" w:rsidR="00AF7F49" w:rsidRPr="00AF7F49" w:rsidRDefault="00AF7F49" w:rsidP="00AF7F49">
            <w:pPr>
              <w:rPr>
                <w:rFonts w:cstheme="minorHAnsi"/>
                <w:sz w:val="20"/>
                <w:szCs w:val="20"/>
                <w:lang w:val="en-GB"/>
              </w:rPr>
            </w:pPr>
            <w:r w:rsidRPr="00AF7F49">
              <w:rPr>
                <w:rFonts w:cstheme="minorHAnsi"/>
                <w:szCs w:val="18"/>
                <w:lang w:val="en-GB"/>
              </w:rPr>
              <w:t>LPG</w:t>
            </w:r>
          </w:p>
        </w:tc>
        <w:tc>
          <w:tcPr>
            <w:tcW w:w="627" w:type="pct"/>
            <w:tcBorders>
              <w:bottom w:val="single" w:sz="12" w:space="0" w:color="2658A5"/>
            </w:tcBorders>
            <w:vAlign w:val="center"/>
          </w:tcPr>
          <w:p w14:paraId="1E51C2B5" w14:textId="722CFEC2" w:rsidR="00AF7F49" w:rsidRPr="00AF7F49" w:rsidRDefault="00AF7F49" w:rsidP="00AF7F49">
            <w:pPr>
              <w:jc w:val="center"/>
              <w:rPr>
                <w:rFonts w:cstheme="minorHAnsi"/>
                <w:sz w:val="20"/>
                <w:szCs w:val="20"/>
                <w:lang w:val="en-GB"/>
              </w:rPr>
            </w:pPr>
            <w:r w:rsidRPr="00AF7F49">
              <w:rPr>
                <w:rFonts w:cstheme="minorHAnsi"/>
                <w:sz w:val="20"/>
                <w:szCs w:val="20"/>
                <w:lang w:val="en-GB"/>
              </w:rPr>
              <w:t>30</w:t>
            </w:r>
          </w:p>
        </w:tc>
        <w:tc>
          <w:tcPr>
            <w:tcW w:w="548" w:type="pct"/>
            <w:tcBorders>
              <w:bottom w:val="single" w:sz="12" w:space="0" w:color="2658A5"/>
              <w:right w:val="single" w:sz="12" w:space="0" w:color="2658A5"/>
            </w:tcBorders>
            <w:vAlign w:val="center"/>
          </w:tcPr>
          <w:p w14:paraId="41A75985" w14:textId="25F19ECE" w:rsidR="00AF7F49" w:rsidRPr="00AF7F49" w:rsidRDefault="00AF7F49" w:rsidP="00AF7F49">
            <w:pPr>
              <w:jc w:val="center"/>
              <w:rPr>
                <w:rFonts w:cstheme="minorHAnsi"/>
                <w:sz w:val="20"/>
                <w:szCs w:val="20"/>
                <w:lang w:val="en-GB"/>
              </w:rPr>
            </w:pPr>
            <w:r w:rsidRPr="00AF7F49">
              <w:rPr>
                <w:rFonts w:cstheme="minorHAnsi"/>
                <w:sz w:val="20"/>
                <w:szCs w:val="20"/>
                <w:lang w:val="en-GB"/>
              </w:rPr>
              <w:t>12.05</w:t>
            </w:r>
          </w:p>
        </w:tc>
        <w:tc>
          <w:tcPr>
            <w:tcW w:w="863" w:type="pct"/>
            <w:tcBorders>
              <w:bottom w:val="single" w:sz="12" w:space="0" w:color="2658A5"/>
              <w:right w:val="single" w:sz="12" w:space="0" w:color="2658A5"/>
            </w:tcBorders>
            <w:vAlign w:val="center"/>
          </w:tcPr>
          <w:p w14:paraId="4C220CE5" w14:textId="319D60BB"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bottom w:val="single" w:sz="12" w:space="0" w:color="2658A5"/>
              <w:right w:val="single" w:sz="12" w:space="0" w:color="2658A5"/>
            </w:tcBorders>
            <w:vAlign w:val="center"/>
          </w:tcPr>
          <w:p w14:paraId="51559544" w14:textId="038BBD5B"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493AE672" w14:textId="77777777" w:rsidTr="00F5701E">
        <w:trPr>
          <w:trHeight w:val="439"/>
        </w:trPr>
        <w:tc>
          <w:tcPr>
            <w:tcW w:w="2265" w:type="pct"/>
            <w:tcBorders>
              <w:bottom w:val="single" w:sz="12" w:space="0" w:color="2658A5"/>
            </w:tcBorders>
            <w:vAlign w:val="bottom"/>
          </w:tcPr>
          <w:p w14:paraId="6C421BF2" w14:textId="3D72000A" w:rsidR="00AF7F49" w:rsidRPr="00AF7F49" w:rsidRDefault="00AF7F49" w:rsidP="00AF7F49">
            <w:pPr>
              <w:rPr>
                <w:rFonts w:cstheme="minorHAnsi"/>
                <w:sz w:val="20"/>
                <w:szCs w:val="20"/>
                <w:lang w:val="en-GB"/>
              </w:rPr>
            </w:pPr>
            <w:r w:rsidRPr="00AF7F49">
              <w:rPr>
                <w:rFonts w:cstheme="minorHAnsi"/>
                <w:szCs w:val="18"/>
                <w:lang w:val="en-GB"/>
              </w:rPr>
              <w:t>CNG, bio-CNG</w:t>
            </w:r>
          </w:p>
        </w:tc>
        <w:tc>
          <w:tcPr>
            <w:tcW w:w="627" w:type="pct"/>
            <w:tcBorders>
              <w:bottom w:val="single" w:sz="12" w:space="0" w:color="2658A5"/>
            </w:tcBorders>
            <w:vAlign w:val="center"/>
          </w:tcPr>
          <w:p w14:paraId="3F370C39" w14:textId="3CF8C4C9" w:rsidR="00AF7F49" w:rsidRPr="00AF7F49" w:rsidRDefault="00AF7F49" w:rsidP="00AF7F49">
            <w:pPr>
              <w:jc w:val="center"/>
              <w:rPr>
                <w:rFonts w:cstheme="minorHAnsi"/>
                <w:sz w:val="20"/>
                <w:szCs w:val="20"/>
                <w:lang w:val="en-GB"/>
              </w:rPr>
            </w:pPr>
            <w:r w:rsidRPr="00AF7F49">
              <w:rPr>
                <w:rFonts w:cstheme="minorHAnsi"/>
                <w:sz w:val="20"/>
                <w:szCs w:val="20"/>
                <w:lang w:val="en-GB"/>
              </w:rPr>
              <w:t>4</w:t>
            </w:r>
          </w:p>
        </w:tc>
        <w:tc>
          <w:tcPr>
            <w:tcW w:w="548" w:type="pct"/>
            <w:tcBorders>
              <w:bottom w:val="single" w:sz="12" w:space="0" w:color="2658A5"/>
              <w:right w:val="single" w:sz="12" w:space="0" w:color="2658A5"/>
            </w:tcBorders>
            <w:vAlign w:val="center"/>
          </w:tcPr>
          <w:p w14:paraId="3DDCC38B" w14:textId="507DD60C" w:rsidR="00AF7F49" w:rsidRPr="00AF7F49" w:rsidRDefault="00AF7F49" w:rsidP="00AF7F49">
            <w:pPr>
              <w:jc w:val="center"/>
              <w:rPr>
                <w:rFonts w:cstheme="minorHAnsi"/>
                <w:sz w:val="20"/>
                <w:szCs w:val="20"/>
                <w:lang w:val="en-GB"/>
              </w:rPr>
            </w:pPr>
            <w:r w:rsidRPr="00AF7F49">
              <w:rPr>
                <w:rFonts w:cstheme="minorHAnsi"/>
                <w:sz w:val="20"/>
                <w:szCs w:val="20"/>
                <w:lang w:val="en-GB"/>
              </w:rPr>
              <w:t>1.61</w:t>
            </w:r>
          </w:p>
        </w:tc>
        <w:tc>
          <w:tcPr>
            <w:tcW w:w="863" w:type="pct"/>
            <w:tcBorders>
              <w:bottom w:val="single" w:sz="12" w:space="0" w:color="2658A5"/>
              <w:right w:val="single" w:sz="12" w:space="0" w:color="2658A5"/>
            </w:tcBorders>
            <w:vAlign w:val="center"/>
          </w:tcPr>
          <w:p w14:paraId="5946875B" w14:textId="49C0A9B5"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bottom w:val="single" w:sz="12" w:space="0" w:color="2658A5"/>
              <w:right w:val="single" w:sz="12" w:space="0" w:color="2658A5"/>
            </w:tcBorders>
            <w:vAlign w:val="center"/>
          </w:tcPr>
          <w:p w14:paraId="01C3A26D" w14:textId="61513920"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1407865C" w14:textId="77777777" w:rsidTr="00F5701E">
        <w:trPr>
          <w:trHeight w:val="439"/>
        </w:trPr>
        <w:tc>
          <w:tcPr>
            <w:tcW w:w="2265" w:type="pct"/>
            <w:tcBorders>
              <w:bottom w:val="single" w:sz="12" w:space="0" w:color="2658A5"/>
            </w:tcBorders>
            <w:vAlign w:val="bottom"/>
          </w:tcPr>
          <w:p w14:paraId="53B1E2DF" w14:textId="75BD4EC7" w:rsidR="00AF7F49" w:rsidRPr="00AF7F49" w:rsidRDefault="00AF7F49" w:rsidP="00AF7F49">
            <w:pPr>
              <w:rPr>
                <w:rFonts w:cstheme="minorHAnsi"/>
                <w:sz w:val="20"/>
                <w:szCs w:val="20"/>
                <w:lang w:val="en-GB"/>
              </w:rPr>
            </w:pPr>
            <w:r w:rsidRPr="00AF7F49">
              <w:rPr>
                <w:rFonts w:cstheme="minorHAnsi"/>
                <w:szCs w:val="18"/>
                <w:lang w:val="en-GB"/>
              </w:rPr>
              <w:t>LNG, bio-LNG</w:t>
            </w:r>
          </w:p>
        </w:tc>
        <w:tc>
          <w:tcPr>
            <w:tcW w:w="627" w:type="pct"/>
            <w:tcBorders>
              <w:bottom w:val="single" w:sz="12" w:space="0" w:color="2658A5"/>
            </w:tcBorders>
            <w:vAlign w:val="center"/>
          </w:tcPr>
          <w:p w14:paraId="6A597A33" w14:textId="5B27D470"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bottom w:val="single" w:sz="12" w:space="0" w:color="2658A5"/>
              <w:right w:val="single" w:sz="12" w:space="0" w:color="2658A5"/>
            </w:tcBorders>
            <w:vAlign w:val="center"/>
          </w:tcPr>
          <w:p w14:paraId="05B1D3AB" w14:textId="7A86635C"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bottom w:val="single" w:sz="12" w:space="0" w:color="2658A5"/>
              <w:right w:val="single" w:sz="12" w:space="0" w:color="2658A5"/>
            </w:tcBorders>
            <w:vAlign w:val="center"/>
          </w:tcPr>
          <w:p w14:paraId="1211F222" w14:textId="54F58C1A"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bottom w:val="single" w:sz="12" w:space="0" w:color="2658A5"/>
              <w:right w:val="single" w:sz="12" w:space="0" w:color="2658A5"/>
            </w:tcBorders>
            <w:vAlign w:val="center"/>
          </w:tcPr>
          <w:p w14:paraId="5582BFDE" w14:textId="3287ABF2"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71D2320B" w14:textId="77777777" w:rsidTr="00F5701E">
        <w:trPr>
          <w:trHeight w:val="439"/>
        </w:trPr>
        <w:tc>
          <w:tcPr>
            <w:tcW w:w="2265" w:type="pct"/>
            <w:tcBorders>
              <w:bottom w:val="single" w:sz="12" w:space="0" w:color="2658A5"/>
            </w:tcBorders>
            <w:vAlign w:val="bottom"/>
          </w:tcPr>
          <w:p w14:paraId="4F0C6C6D" w14:textId="3938174C" w:rsidR="00AF7F49" w:rsidRPr="00AF7F49" w:rsidRDefault="00AF7F49" w:rsidP="00AF7F49">
            <w:pPr>
              <w:rPr>
                <w:rFonts w:cstheme="minorHAnsi"/>
                <w:sz w:val="20"/>
                <w:szCs w:val="20"/>
                <w:lang w:val="en-GB"/>
              </w:rPr>
            </w:pPr>
            <w:r w:rsidRPr="00AF7F49">
              <w:rPr>
                <w:rFonts w:cstheme="minorHAnsi"/>
                <w:szCs w:val="18"/>
                <w:lang w:val="en-GB"/>
              </w:rPr>
              <w:t>Ethanol E85</w:t>
            </w:r>
          </w:p>
        </w:tc>
        <w:tc>
          <w:tcPr>
            <w:tcW w:w="627" w:type="pct"/>
            <w:tcBorders>
              <w:bottom w:val="single" w:sz="12" w:space="0" w:color="2658A5"/>
            </w:tcBorders>
            <w:vAlign w:val="center"/>
          </w:tcPr>
          <w:p w14:paraId="2AA8745B" w14:textId="58DDFED7"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548" w:type="pct"/>
            <w:tcBorders>
              <w:bottom w:val="single" w:sz="12" w:space="0" w:color="2658A5"/>
              <w:right w:val="single" w:sz="12" w:space="0" w:color="2658A5"/>
            </w:tcBorders>
            <w:vAlign w:val="center"/>
          </w:tcPr>
          <w:p w14:paraId="1B8489F9" w14:textId="2FFCB655" w:rsidR="00AF7F49" w:rsidRPr="00AF7F49" w:rsidRDefault="00AF7F49" w:rsidP="00AF7F49">
            <w:pPr>
              <w:jc w:val="center"/>
              <w:rPr>
                <w:rFonts w:cstheme="minorHAnsi"/>
                <w:sz w:val="20"/>
                <w:szCs w:val="20"/>
                <w:lang w:val="en-GB"/>
              </w:rPr>
            </w:pPr>
            <w:r w:rsidRPr="00AF7F49">
              <w:rPr>
                <w:rFonts w:cstheme="minorHAnsi"/>
                <w:sz w:val="20"/>
                <w:szCs w:val="20"/>
                <w:lang w:val="en-GB"/>
              </w:rPr>
              <w:t>0.00</w:t>
            </w:r>
          </w:p>
        </w:tc>
        <w:tc>
          <w:tcPr>
            <w:tcW w:w="863" w:type="pct"/>
            <w:tcBorders>
              <w:bottom w:val="single" w:sz="12" w:space="0" w:color="2658A5"/>
              <w:right w:val="single" w:sz="12" w:space="0" w:color="2658A5"/>
            </w:tcBorders>
            <w:vAlign w:val="center"/>
          </w:tcPr>
          <w:p w14:paraId="46ADD0CD" w14:textId="63022C72" w:rsidR="00AF7F49" w:rsidRPr="00AF7F49" w:rsidRDefault="00AF7F49" w:rsidP="00AF7F49">
            <w:pPr>
              <w:jc w:val="center"/>
              <w:rPr>
                <w:rFonts w:cstheme="minorHAnsi"/>
                <w:sz w:val="20"/>
                <w:szCs w:val="20"/>
                <w:lang w:val="en-GB"/>
              </w:rPr>
            </w:pPr>
            <w:r w:rsidRPr="00AF7F49">
              <w:rPr>
                <w:rFonts w:cstheme="minorHAnsi"/>
                <w:sz w:val="20"/>
                <w:szCs w:val="20"/>
                <w:lang w:val="en-GB"/>
              </w:rPr>
              <w:t>0</w:t>
            </w:r>
          </w:p>
        </w:tc>
        <w:tc>
          <w:tcPr>
            <w:tcW w:w="697" w:type="pct"/>
            <w:tcBorders>
              <w:bottom w:val="single" w:sz="12" w:space="0" w:color="2658A5"/>
              <w:right w:val="single" w:sz="12" w:space="0" w:color="2658A5"/>
            </w:tcBorders>
            <w:vAlign w:val="center"/>
          </w:tcPr>
          <w:p w14:paraId="15301CEB" w14:textId="4619CFB4" w:rsidR="00AF7F49" w:rsidRPr="00AF7F49" w:rsidRDefault="00AF7F49" w:rsidP="00AF7F49">
            <w:pPr>
              <w:jc w:val="center"/>
              <w:rPr>
                <w:rFonts w:cstheme="minorHAnsi"/>
                <w:sz w:val="20"/>
                <w:szCs w:val="20"/>
                <w:lang w:val="en-GB"/>
              </w:rPr>
            </w:pPr>
            <w:r w:rsidRPr="00AF7F49">
              <w:rPr>
                <w:rFonts w:cstheme="minorHAnsi"/>
                <w:sz w:val="20"/>
                <w:szCs w:val="20"/>
                <w:lang w:val="en-GB"/>
              </w:rPr>
              <w:t>0.0</w:t>
            </w:r>
          </w:p>
        </w:tc>
      </w:tr>
      <w:tr w:rsidR="00AF7F49" w:rsidRPr="00AF7F49" w14:paraId="68404919" w14:textId="474BD8D8" w:rsidTr="00F5701E">
        <w:trPr>
          <w:trHeight w:val="439"/>
        </w:trPr>
        <w:tc>
          <w:tcPr>
            <w:tcW w:w="2265" w:type="pct"/>
            <w:tcBorders>
              <w:top w:val="single" w:sz="12" w:space="0" w:color="2658A5"/>
              <w:left w:val="single" w:sz="12" w:space="0" w:color="2658A5"/>
              <w:bottom w:val="single" w:sz="12" w:space="0" w:color="2658A5"/>
              <w:right w:val="single" w:sz="12" w:space="0" w:color="4472C4" w:themeColor="accent1"/>
            </w:tcBorders>
            <w:shd w:val="clear" w:color="auto" w:fill="F2F2F2" w:themeFill="background1" w:themeFillShade="F2"/>
            <w:vAlign w:val="bottom"/>
          </w:tcPr>
          <w:p w14:paraId="5BC9E9E4" w14:textId="0B724048" w:rsidR="00AF7F49" w:rsidRPr="00AF7F49" w:rsidRDefault="00AF7F49" w:rsidP="00AF7F49">
            <w:pPr>
              <w:rPr>
                <w:rFonts w:cstheme="minorHAnsi"/>
                <w:b/>
                <w:color w:val="2658A5"/>
                <w:sz w:val="20"/>
                <w:szCs w:val="20"/>
                <w:lang w:val="en-GB"/>
              </w:rPr>
            </w:pPr>
            <w:r w:rsidRPr="00AF7F49">
              <w:rPr>
                <w:rFonts w:cstheme="minorHAnsi"/>
                <w:b/>
                <w:color w:val="2658A5"/>
                <w:sz w:val="20"/>
                <w:szCs w:val="20"/>
                <w:lang w:val="en-GB"/>
              </w:rPr>
              <w:t>Total</w:t>
            </w:r>
          </w:p>
        </w:tc>
        <w:tc>
          <w:tcPr>
            <w:tcW w:w="627" w:type="pct"/>
            <w:tcBorders>
              <w:top w:val="single" w:sz="12" w:space="0" w:color="2658A5"/>
              <w:left w:val="single" w:sz="12" w:space="0" w:color="4472C4" w:themeColor="accent1"/>
              <w:bottom w:val="single" w:sz="12" w:space="0" w:color="2658A5"/>
              <w:right w:val="single" w:sz="12" w:space="0" w:color="4472C4" w:themeColor="accent1"/>
            </w:tcBorders>
            <w:shd w:val="clear" w:color="auto" w:fill="F2F2F2" w:themeFill="background1" w:themeFillShade="F2"/>
            <w:vAlign w:val="center"/>
          </w:tcPr>
          <w:p w14:paraId="6C1EAB2A" w14:textId="73F48801" w:rsidR="00AF7F49" w:rsidRPr="00AF7F49" w:rsidRDefault="00AF7F49" w:rsidP="00AF7F49">
            <w:pPr>
              <w:jc w:val="center"/>
              <w:rPr>
                <w:rFonts w:cstheme="minorHAnsi"/>
                <w:b/>
                <w:color w:val="2658A5"/>
                <w:sz w:val="20"/>
                <w:szCs w:val="20"/>
                <w:lang w:val="en-GB"/>
              </w:rPr>
            </w:pPr>
            <w:r w:rsidRPr="00AF7F49">
              <w:rPr>
                <w:rFonts w:cstheme="minorHAnsi"/>
                <w:b/>
                <w:color w:val="2658A5"/>
                <w:sz w:val="20"/>
                <w:szCs w:val="20"/>
                <w:lang w:val="en-GB"/>
              </w:rPr>
              <w:t>249</w:t>
            </w:r>
          </w:p>
        </w:tc>
        <w:tc>
          <w:tcPr>
            <w:tcW w:w="548"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6F995434" w14:textId="684C95C1" w:rsidR="00AF7F49" w:rsidRPr="00AF7F49" w:rsidRDefault="00AF7F49" w:rsidP="00AF7F49">
            <w:pPr>
              <w:jc w:val="center"/>
              <w:rPr>
                <w:rFonts w:cstheme="minorHAnsi"/>
                <w:b/>
                <w:color w:val="2658A5"/>
                <w:sz w:val="20"/>
                <w:szCs w:val="20"/>
                <w:lang w:val="en-GB"/>
              </w:rPr>
            </w:pPr>
            <w:r w:rsidRPr="00AF7F49">
              <w:rPr>
                <w:rFonts w:cstheme="minorHAnsi"/>
                <w:b/>
                <w:color w:val="2658A5"/>
                <w:sz w:val="20"/>
                <w:szCs w:val="20"/>
                <w:lang w:val="en-GB"/>
              </w:rPr>
              <w:t>100.00</w:t>
            </w:r>
          </w:p>
        </w:tc>
        <w:tc>
          <w:tcPr>
            <w:tcW w:w="863"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48949397" w14:textId="59CC03FE" w:rsidR="00AF7F49" w:rsidRPr="00AF7F49" w:rsidRDefault="00AF7F49" w:rsidP="00AF7F49">
            <w:pPr>
              <w:jc w:val="center"/>
              <w:rPr>
                <w:rFonts w:cstheme="minorHAnsi"/>
                <w:b/>
                <w:color w:val="2658A5"/>
                <w:sz w:val="20"/>
                <w:szCs w:val="20"/>
                <w:lang w:val="en-GB"/>
              </w:rPr>
            </w:pPr>
            <w:r w:rsidRPr="00AF7F49">
              <w:rPr>
                <w:rFonts w:cstheme="minorHAnsi"/>
                <w:b/>
                <w:color w:val="2658A5"/>
                <w:sz w:val="20"/>
                <w:szCs w:val="20"/>
                <w:lang w:val="en-GB"/>
              </w:rPr>
              <w:t>0</w:t>
            </w:r>
          </w:p>
        </w:tc>
        <w:tc>
          <w:tcPr>
            <w:tcW w:w="697"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43CAB315" w14:textId="485032B2" w:rsidR="00AF7F49" w:rsidRPr="00AF7F49" w:rsidRDefault="00AF7F49" w:rsidP="00AF7F49">
            <w:pPr>
              <w:jc w:val="center"/>
              <w:rPr>
                <w:rFonts w:cstheme="minorHAnsi"/>
                <w:b/>
                <w:color w:val="2658A5"/>
                <w:sz w:val="20"/>
                <w:szCs w:val="20"/>
                <w:lang w:val="en-GB"/>
              </w:rPr>
            </w:pPr>
            <w:r w:rsidRPr="00AF7F49">
              <w:rPr>
                <w:rFonts w:cstheme="minorHAnsi"/>
                <w:b/>
                <w:color w:val="2658A5"/>
                <w:sz w:val="20"/>
                <w:szCs w:val="20"/>
                <w:lang w:val="en-GB"/>
              </w:rPr>
              <w:t>0.0</w:t>
            </w:r>
          </w:p>
        </w:tc>
      </w:tr>
    </w:tbl>
    <w:p w14:paraId="7FAD4421" w14:textId="77777777" w:rsidR="00AF7F49"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u w:val="single"/>
          <w:lang w:val="en-GB"/>
        </w:rPr>
        <w:t>Biofuels in fuels</w:t>
      </w:r>
    </w:p>
    <w:p w14:paraId="351BB04F" w14:textId="77777777" w:rsidR="00AF7F49"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lang w:val="en-GB"/>
        </w:rPr>
        <w:t>In the monitored period, the content of fatty acid methyl esters was inspected in 111 diesel fuel samples. The ethanol content of petrol was checked in 104 samples. The laboratory analyses did not show that the permissible upper limit for the content of bio-based components was exceeded in the samples of motor fuels monitored.</w:t>
      </w:r>
    </w:p>
    <w:p w14:paraId="0247862B" w14:textId="77777777" w:rsidR="00AF7F49"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u w:val="single"/>
          <w:lang w:val="en-GB"/>
        </w:rPr>
        <w:lastRenderedPageBreak/>
        <w:t>Conclusion</w:t>
      </w:r>
    </w:p>
    <w:p w14:paraId="0CF2CD55" w14:textId="77777777" w:rsidR="00AF7F49" w:rsidRPr="00AF7F49" w:rsidRDefault="00AF7F49" w:rsidP="00AF7F49">
      <w:pPr>
        <w:pStyle w:val="Normlnweb"/>
        <w:rPr>
          <w:rFonts w:asciiTheme="minorHAnsi" w:hAnsiTheme="minorHAnsi" w:cstheme="minorHAnsi"/>
          <w:lang w:val="en-GB"/>
        </w:rPr>
      </w:pPr>
      <w:r w:rsidRPr="00AF7F49">
        <w:rPr>
          <w:rFonts w:asciiTheme="minorHAnsi" w:hAnsiTheme="minorHAnsi" w:cstheme="minorHAnsi"/>
          <w:lang w:val="en-GB"/>
        </w:rPr>
        <w:t>In comparison with January, an improvement from 0.8% to 0.0% was observed in February for the diesel fuel samples collected and tested. Samples of FAME, diesel fuel blend, B10 diesel fuel, paraffinic diesel fuel, high FAME diesel fuel, bio-CNG, LNG, bio-LNG and E85 ethanol were not sampled in February due to fuel market developments.</w:t>
      </w:r>
    </w:p>
    <w:p w14:paraId="1F7C0C56" w14:textId="0EE0CEB3" w:rsidR="008078D2" w:rsidRPr="00AF7F49" w:rsidRDefault="00AF7F49" w:rsidP="00AF7F49">
      <w:pPr>
        <w:pStyle w:val="Normlnweb"/>
        <w:rPr>
          <w:rFonts w:asciiTheme="minorHAnsi" w:hAnsiTheme="minorHAnsi" w:cstheme="minorHAnsi"/>
          <w:sz w:val="20"/>
          <w:szCs w:val="20"/>
          <w:u w:val="single"/>
          <w:lang w:val="en-GB"/>
        </w:rPr>
      </w:pPr>
      <w:r w:rsidRPr="00AF7F49">
        <w:rPr>
          <w:rFonts w:asciiTheme="minorHAnsi" w:hAnsiTheme="minorHAnsi" w:cstheme="minorHAnsi"/>
          <w:u w:val="single"/>
          <w:lang w:val="en-GB"/>
        </w:rPr>
        <w:t xml:space="preserve">Fuel quality </w:t>
      </w:r>
      <w:r w:rsidRPr="00AF7F49">
        <w:rPr>
          <w:rFonts w:asciiTheme="minorHAnsi" w:hAnsiTheme="minorHAnsi" w:cstheme="minorHAnsi"/>
          <w:u w:val="single"/>
          <w:lang w:val="en-GB"/>
        </w:rPr>
        <w:t>inspection</w:t>
      </w:r>
      <w:r w:rsidRPr="00AF7F49">
        <w:rPr>
          <w:rFonts w:asciiTheme="minorHAnsi" w:hAnsiTheme="minorHAnsi" w:cstheme="minorHAnsi"/>
          <w:u w:val="single"/>
          <w:lang w:val="en-GB"/>
        </w:rPr>
        <w:t xml:space="preserve"> results by inspectorate</w:t>
      </w:r>
      <w:r w:rsidRPr="00AF7F49">
        <w:rPr>
          <w:rFonts w:asciiTheme="minorHAnsi" w:hAnsiTheme="minorHAnsi" w:cstheme="minorHAnsi"/>
          <w:u w:val="single"/>
          <w:lang w:val="en-GB"/>
        </w:rPr>
        <w:t>s</w:t>
      </w:r>
      <w:r w:rsidRPr="00AF7F49">
        <w:rPr>
          <w:rFonts w:asciiTheme="minorHAnsi" w:hAnsiTheme="minorHAnsi" w:cstheme="minorHAnsi"/>
          <w:u w:val="single"/>
          <w:lang w:val="en-GB"/>
        </w:rPr>
        <w:t>:</w:t>
      </w:r>
    </w:p>
    <w:tbl>
      <w:tblPr>
        <w:tblStyle w:val="Mkatabulky"/>
        <w:tblW w:w="5006" w:type="pct"/>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Look w:val="04A0" w:firstRow="1" w:lastRow="0" w:firstColumn="1" w:lastColumn="0" w:noHBand="0" w:noVBand="1"/>
      </w:tblPr>
      <w:tblGrid>
        <w:gridCol w:w="2248"/>
        <w:gridCol w:w="568"/>
        <w:gridCol w:w="569"/>
        <w:gridCol w:w="569"/>
        <w:gridCol w:w="570"/>
        <w:gridCol w:w="567"/>
        <w:gridCol w:w="567"/>
        <w:gridCol w:w="567"/>
        <w:gridCol w:w="567"/>
        <w:gridCol w:w="569"/>
        <w:gridCol w:w="570"/>
        <w:gridCol w:w="561"/>
        <w:gridCol w:w="7"/>
        <w:gridCol w:w="554"/>
      </w:tblGrid>
      <w:tr w:rsidR="00AF7F49" w:rsidRPr="00AF7F49" w14:paraId="630B8159" w14:textId="4BFB44CE" w:rsidTr="009E32D6">
        <w:trPr>
          <w:trHeight w:val="458"/>
        </w:trPr>
        <w:tc>
          <w:tcPr>
            <w:tcW w:w="1242" w:type="pct"/>
            <w:vMerge w:val="restart"/>
            <w:shd w:val="clear" w:color="auto" w:fill="2658A5"/>
            <w:vAlign w:val="center"/>
          </w:tcPr>
          <w:p w14:paraId="084C5827" w14:textId="5C4D3B10" w:rsidR="00AF7F49" w:rsidRPr="00AF7F49" w:rsidRDefault="00AF7F49" w:rsidP="00AF7F49">
            <w:pPr>
              <w:rPr>
                <w:rFonts w:cstheme="minorHAnsi"/>
                <w:b/>
                <w:color w:val="FFFFFF" w:themeColor="background1"/>
                <w:sz w:val="20"/>
                <w:szCs w:val="20"/>
                <w:lang w:val="en-GB"/>
              </w:rPr>
            </w:pPr>
            <w:r w:rsidRPr="00AF7F49">
              <w:rPr>
                <w:rFonts w:cstheme="minorHAnsi"/>
                <w:b/>
                <w:color w:val="FFFFFF" w:themeColor="background1"/>
                <w:sz w:val="20"/>
                <w:szCs w:val="20"/>
                <w:lang w:val="en-GB"/>
              </w:rPr>
              <w:t xml:space="preserve">Inspectorate </w:t>
            </w:r>
          </w:p>
        </w:tc>
        <w:tc>
          <w:tcPr>
            <w:tcW w:w="628" w:type="pct"/>
            <w:gridSpan w:val="2"/>
            <w:shd w:val="clear" w:color="auto" w:fill="2658A5"/>
            <w:vAlign w:val="center"/>
          </w:tcPr>
          <w:p w14:paraId="3B7E3654" w14:textId="486568AA"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Petrol</w:t>
            </w:r>
          </w:p>
        </w:tc>
        <w:tc>
          <w:tcPr>
            <w:tcW w:w="629" w:type="pct"/>
            <w:gridSpan w:val="2"/>
            <w:shd w:val="clear" w:color="auto" w:fill="2658A5"/>
            <w:vAlign w:val="center"/>
          </w:tcPr>
          <w:p w14:paraId="28826D93" w14:textId="76E24194"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Diesel</w:t>
            </w:r>
          </w:p>
        </w:tc>
        <w:tc>
          <w:tcPr>
            <w:tcW w:w="626" w:type="pct"/>
            <w:gridSpan w:val="2"/>
            <w:shd w:val="clear" w:color="auto" w:fill="2658A5"/>
            <w:vAlign w:val="center"/>
          </w:tcPr>
          <w:p w14:paraId="0D30018A" w14:textId="77777777" w:rsidR="00AF7F49" w:rsidRPr="00AF7F49" w:rsidRDefault="00AF7F49" w:rsidP="00AF7F49">
            <w:pPr>
              <w:jc w:val="center"/>
              <w:rPr>
                <w:rFonts w:cstheme="minorHAnsi"/>
                <w:b/>
                <w:color w:val="FFFFFF" w:themeColor="background1"/>
                <w:sz w:val="20"/>
                <w:szCs w:val="20"/>
                <w:lang w:val="en-GB"/>
              </w:rPr>
            </w:pPr>
            <w:proofErr w:type="spellStart"/>
            <w:r w:rsidRPr="00AF7F49">
              <w:rPr>
                <w:rFonts w:cstheme="minorHAnsi"/>
                <w:b/>
                <w:color w:val="FFFFFF" w:themeColor="background1"/>
                <w:sz w:val="20"/>
                <w:szCs w:val="20"/>
                <w:lang w:val="en-GB"/>
              </w:rPr>
              <w:t>paraf</w:t>
            </w:r>
            <w:proofErr w:type="spellEnd"/>
            <w:r w:rsidRPr="00AF7F49">
              <w:rPr>
                <w:rFonts w:cstheme="minorHAnsi"/>
                <w:b/>
                <w:color w:val="FFFFFF" w:themeColor="background1"/>
                <w:sz w:val="20"/>
                <w:szCs w:val="20"/>
                <w:lang w:val="en-GB"/>
              </w:rPr>
              <w:t>.</w:t>
            </w:r>
          </w:p>
          <w:p w14:paraId="1FDF6864" w14:textId="05B7B7A5"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Diesel</w:t>
            </w:r>
          </w:p>
        </w:tc>
        <w:tc>
          <w:tcPr>
            <w:tcW w:w="626" w:type="pct"/>
            <w:gridSpan w:val="2"/>
            <w:shd w:val="clear" w:color="auto" w:fill="2658A5"/>
            <w:vAlign w:val="center"/>
          </w:tcPr>
          <w:p w14:paraId="21830AFA" w14:textId="2DA1E987"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LPG</w:t>
            </w:r>
          </w:p>
        </w:tc>
        <w:tc>
          <w:tcPr>
            <w:tcW w:w="629" w:type="pct"/>
            <w:gridSpan w:val="2"/>
            <w:shd w:val="clear" w:color="auto" w:fill="2658A5"/>
            <w:vAlign w:val="center"/>
          </w:tcPr>
          <w:p w14:paraId="24D75203" w14:textId="121972BE"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CNG</w:t>
            </w:r>
          </w:p>
        </w:tc>
        <w:tc>
          <w:tcPr>
            <w:tcW w:w="620" w:type="pct"/>
            <w:gridSpan w:val="3"/>
            <w:shd w:val="clear" w:color="auto" w:fill="2658A5"/>
            <w:vAlign w:val="center"/>
          </w:tcPr>
          <w:p w14:paraId="018B70CD" w14:textId="2625971E" w:rsidR="00AF7F49" w:rsidRPr="00AF7F49" w:rsidRDefault="00AF7F49" w:rsidP="00AF7F49">
            <w:pPr>
              <w:jc w:val="center"/>
              <w:rPr>
                <w:rFonts w:cstheme="minorHAnsi"/>
                <w:b/>
                <w:color w:val="FFFFFF" w:themeColor="background1"/>
                <w:sz w:val="20"/>
                <w:szCs w:val="20"/>
                <w:lang w:val="en-GB"/>
              </w:rPr>
            </w:pPr>
            <w:r w:rsidRPr="00AF7F49">
              <w:rPr>
                <w:rFonts w:cstheme="minorHAnsi"/>
                <w:b/>
                <w:color w:val="FFFFFF" w:themeColor="background1"/>
                <w:sz w:val="20"/>
                <w:szCs w:val="20"/>
                <w:lang w:val="en-GB"/>
              </w:rPr>
              <w:t>Total</w:t>
            </w:r>
          </w:p>
        </w:tc>
      </w:tr>
      <w:tr w:rsidR="00AF7F49" w:rsidRPr="00AF7F49" w14:paraId="1ED3C6AC" w14:textId="5D731368" w:rsidTr="009E32D6">
        <w:trPr>
          <w:trHeight w:val="458"/>
        </w:trPr>
        <w:tc>
          <w:tcPr>
            <w:tcW w:w="1242" w:type="pct"/>
            <w:vMerge/>
            <w:shd w:val="clear" w:color="auto" w:fill="2658A5"/>
            <w:vAlign w:val="center"/>
          </w:tcPr>
          <w:p w14:paraId="645B3D03" w14:textId="77777777" w:rsidR="00AF7F49" w:rsidRPr="00AF7F49" w:rsidRDefault="00AF7F49" w:rsidP="00AF7F49">
            <w:pPr>
              <w:rPr>
                <w:rFonts w:cstheme="minorHAnsi"/>
                <w:b/>
                <w:color w:val="FFFFFF" w:themeColor="background1"/>
                <w:sz w:val="20"/>
                <w:szCs w:val="20"/>
                <w:lang w:val="en-GB"/>
              </w:rPr>
            </w:pPr>
          </w:p>
        </w:tc>
        <w:tc>
          <w:tcPr>
            <w:tcW w:w="314" w:type="pct"/>
            <w:shd w:val="clear" w:color="auto" w:fill="2658A5"/>
            <w:vAlign w:val="center"/>
          </w:tcPr>
          <w:p w14:paraId="1B408824" w14:textId="5DE9C956"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14" w:type="pct"/>
            <w:shd w:val="clear" w:color="auto" w:fill="2658A5"/>
            <w:vAlign w:val="center"/>
          </w:tcPr>
          <w:p w14:paraId="15B37DB6" w14:textId="11E73741"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N</w:t>
            </w:r>
          </w:p>
        </w:tc>
        <w:tc>
          <w:tcPr>
            <w:tcW w:w="314" w:type="pct"/>
            <w:shd w:val="clear" w:color="auto" w:fill="2658A5"/>
            <w:vAlign w:val="center"/>
          </w:tcPr>
          <w:p w14:paraId="21EA5E2D" w14:textId="11BB04B0"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15" w:type="pct"/>
            <w:shd w:val="clear" w:color="auto" w:fill="2658A5"/>
            <w:vAlign w:val="center"/>
          </w:tcPr>
          <w:p w14:paraId="0DDDA729" w14:textId="3E1BC87E"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N</w:t>
            </w:r>
          </w:p>
        </w:tc>
        <w:tc>
          <w:tcPr>
            <w:tcW w:w="313" w:type="pct"/>
            <w:shd w:val="clear" w:color="auto" w:fill="2658A5"/>
            <w:vAlign w:val="center"/>
          </w:tcPr>
          <w:p w14:paraId="687851C6" w14:textId="284D2213"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13" w:type="pct"/>
            <w:shd w:val="clear" w:color="auto" w:fill="2658A5"/>
            <w:vAlign w:val="center"/>
          </w:tcPr>
          <w:p w14:paraId="22757CB2" w14:textId="349758E0"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N</w:t>
            </w:r>
          </w:p>
        </w:tc>
        <w:tc>
          <w:tcPr>
            <w:tcW w:w="313" w:type="pct"/>
            <w:shd w:val="clear" w:color="auto" w:fill="2658A5"/>
            <w:vAlign w:val="center"/>
          </w:tcPr>
          <w:p w14:paraId="0134E0DD" w14:textId="0BB75CA4"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13" w:type="pct"/>
            <w:shd w:val="clear" w:color="auto" w:fill="2658A5"/>
            <w:vAlign w:val="center"/>
          </w:tcPr>
          <w:p w14:paraId="76A9650C" w14:textId="3776E134"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N</w:t>
            </w:r>
          </w:p>
        </w:tc>
        <w:tc>
          <w:tcPr>
            <w:tcW w:w="314" w:type="pct"/>
            <w:shd w:val="clear" w:color="auto" w:fill="2658A5"/>
            <w:vAlign w:val="center"/>
          </w:tcPr>
          <w:p w14:paraId="0EDF57B5" w14:textId="32D2C4D4"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15" w:type="pct"/>
            <w:shd w:val="clear" w:color="auto" w:fill="2658A5"/>
            <w:vAlign w:val="center"/>
          </w:tcPr>
          <w:p w14:paraId="783A58E9" w14:textId="575A74FD" w:rsidR="00AF7F49" w:rsidRPr="00AF7F49" w:rsidRDefault="00AF7F49" w:rsidP="00AF7F49">
            <w:pPr>
              <w:jc w:val="center"/>
              <w:rPr>
                <w:rFonts w:cstheme="minorHAnsi"/>
                <w:bCs/>
                <w:i/>
                <w:iCs/>
                <w:color w:val="FFFFFF" w:themeColor="background1"/>
                <w:sz w:val="20"/>
                <w:szCs w:val="20"/>
                <w:lang w:val="en-GB"/>
              </w:rPr>
            </w:pPr>
            <w:r w:rsidRPr="00AF7F49">
              <w:rPr>
                <w:rFonts w:cstheme="minorHAnsi"/>
                <w:bCs/>
                <w:i/>
                <w:iCs/>
                <w:color w:val="FFFFFF" w:themeColor="background1"/>
                <w:sz w:val="20"/>
                <w:szCs w:val="20"/>
                <w:lang w:val="en-GB"/>
              </w:rPr>
              <w:t>N</w:t>
            </w:r>
          </w:p>
        </w:tc>
        <w:tc>
          <w:tcPr>
            <w:tcW w:w="314" w:type="pct"/>
            <w:gridSpan w:val="2"/>
            <w:shd w:val="clear" w:color="auto" w:fill="2658A5"/>
            <w:vAlign w:val="center"/>
          </w:tcPr>
          <w:p w14:paraId="3635EED1" w14:textId="71B3A5B5" w:rsidR="00AF7F49" w:rsidRPr="00AF7F49" w:rsidRDefault="00AF7F49" w:rsidP="00AF7F49">
            <w:pPr>
              <w:jc w:val="center"/>
              <w:rPr>
                <w:rFonts w:cstheme="minorHAnsi"/>
                <w:b/>
                <w:i/>
                <w:iCs/>
                <w:color w:val="FFFFFF" w:themeColor="background1"/>
                <w:sz w:val="20"/>
                <w:szCs w:val="20"/>
                <w:lang w:val="en-GB"/>
              </w:rPr>
            </w:pPr>
            <w:r w:rsidRPr="00AF7F49">
              <w:rPr>
                <w:rFonts w:cstheme="minorHAnsi"/>
                <w:bCs/>
                <w:i/>
                <w:iCs/>
                <w:color w:val="FFFFFF" w:themeColor="background1"/>
                <w:sz w:val="20"/>
                <w:szCs w:val="20"/>
                <w:lang w:val="en-GB"/>
              </w:rPr>
              <w:t>C</w:t>
            </w:r>
          </w:p>
        </w:tc>
        <w:tc>
          <w:tcPr>
            <w:tcW w:w="306" w:type="pct"/>
            <w:shd w:val="clear" w:color="auto" w:fill="2658A5"/>
            <w:vAlign w:val="center"/>
          </w:tcPr>
          <w:p w14:paraId="22BC59B2" w14:textId="700B4F70" w:rsidR="00AF7F49" w:rsidRPr="00AF7F49" w:rsidRDefault="00AF7F49" w:rsidP="00AF7F49">
            <w:pPr>
              <w:jc w:val="center"/>
              <w:rPr>
                <w:rFonts w:cstheme="minorHAnsi"/>
                <w:b/>
                <w:i/>
                <w:iCs/>
                <w:color w:val="FFFFFF" w:themeColor="background1"/>
                <w:sz w:val="20"/>
                <w:szCs w:val="20"/>
                <w:lang w:val="en-GB"/>
              </w:rPr>
            </w:pPr>
            <w:r w:rsidRPr="00AF7F49">
              <w:rPr>
                <w:rFonts w:cstheme="minorHAnsi"/>
                <w:bCs/>
                <w:i/>
                <w:iCs/>
                <w:color w:val="FFFFFF" w:themeColor="background1"/>
                <w:sz w:val="20"/>
                <w:szCs w:val="20"/>
                <w:lang w:val="en-GB"/>
              </w:rPr>
              <w:t>N</w:t>
            </w:r>
          </w:p>
        </w:tc>
      </w:tr>
      <w:tr w:rsidR="00AF7F49" w:rsidRPr="00AF7F49" w14:paraId="649F59D7" w14:textId="2EC9C999" w:rsidTr="00532A4A">
        <w:trPr>
          <w:trHeight w:val="458"/>
        </w:trPr>
        <w:tc>
          <w:tcPr>
            <w:tcW w:w="1242" w:type="pct"/>
            <w:vAlign w:val="center"/>
          </w:tcPr>
          <w:p w14:paraId="21B73485" w14:textId="46FD17C0" w:rsidR="00AF7F49" w:rsidRPr="00AF7F49" w:rsidRDefault="00AF7F49" w:rsidP="00AF7F49">
            <w:pPr>
              <w:rPr>
                <w:rFonts w:cstheme="minorHAnsi"/>
                <w:b/>
                <w:color w:val="FFFFFF" w:themeColor="background1"/>
                <w:sz w:val="20"/>
                <w:szCs w:val="20"/>
                <w:lang w:val="en-GB"/>
              </w:rPr>
            </w:pPr>
            <w:r w:rsidRPr="00AF7F49">
              <w:rPr>
                <w:rFonts w:cstheme="minorHAnsi"/>
                <w:color w:val="000000"/>
                <w:szCs w:val="18"/>
                <w:lang w:val="en-GB"/>
              </w:rPr>
              <w:t>Central Bohemia and City of Prague</w:t>
            </w:r>
          </w:p>
        </w:tc>
        <w:tc>
          <w:tcPr>
            <w:tcW w:w="314" w:type="pct"/>
            <w:vAlign w:val="center"/>
          </w:tcPr>
          <w:p w14:paraId="54FC44D9" w14:textId="20AD878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13</w:t>
            </w:r>
          </w:p>
        </w:tc>
        <w:tc>
          <w:tcPr>
            <w:tcW w:w="314" w:type="pct"/>
            <w:vAlign w:val="center"/>
          </w:tcPr>
          <w:p w14:paraId="0B15FCD6" w14:textId="5FF5DDB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1189D2AB" w14:textId="51B5849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5BBB97AD" w14:textId="75BAFC01"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15204467" w14:textId="27827FF4"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1FFFEC07" w14:textId="7773EF74"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622C295C" w14:textId="36E8AABB"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6</w:t>
            </w:r>
          </w:p>
        </w:tc>
        <w:tc>
          <w:tcPr>
            <w:tcW w:w="313" w:type="pct"/>
            <w:vAlign w:val="center"/>
          </w:tcPr>
          <w:p w14:paraId="38CBBE82" w14:textId="2E531681"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5AF724CB" w14:textId="75524ECB"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w:t>
            </w:r>
          </w:p>
        </w:tc>
        <w:tc>
          <w:tcPr>
            <w:tcW w:w="315" w:type="pct"/>
            <w:vAlign w:val="center"/>
          </w:tcPr>
          <w:p w14:paraId="36890E11" w14:textId="40FC668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7765C4DF" w14:textId="7D7C9F90"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36</w:t>
            </w:r>
          </w:p>
        </w:tc>
        <w:tc>
          <w:tcPr>
            <w:tcW w:w="310" w:type="pct"/>
            <w:gridSpan w:val="2"/>
            <w:vAlign w:val="center"/>
          </w:tcPr>
          <w:p w14:paraId="0E47B473" w14:textId="3E192C84"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0832E828" w14:textId="6FE2464A" w:rsidTr="009254A8">
        <w:trPr>
          <w:trHeight w:val="458"/>
        </w:trPr>
        <w:tc>
          <w:tcPr>
            <w:tcW w:w="1242" w:type="pct"/>
            <w:vAlign w:val="bottom"/>
          </w:tcPr>
          <w:p w14:paraId="4B03ECF3" w14:textId="65E78C07" w:rsidR="00AF7F49" w:rsidRPr="00AF7F49" w:rsidRDefault="00AF7F49" w:rsidP="00AF7F49">
            <w:pPr>
              <w:rPr>
                <w:rFonts w:cstheme="minorHAnsi"/>
                <w:b/>
                <w:color w:val="FFFFFF" w:themeColor="background1"/>
                <w:sz w:val="20"/>
                <w:szCs w:val="20"/>
                <w:lang w:val="en-GB"/>
              </w:rPr>
            </w:pPr>
            <w:r w:rsidRPr="00AF7F49">
              <w:rPr>
                <w:rFonts w:cstheme="minorHAnsi"/>
                <w:color w:val="000000"/>
                <w:szCs w:val="18"/>
                <w:lang w:val="en-GB"/>
              </w:rPr>
              <w:t xml:space="preserve">South Bohemia and </w:t>
            </w:r>
            <w:proofErr w:type="spellStart"/>
            <w:r w:rsidRPr="00AF7F49">
              <w:rPr>
                <w:rFonts w:cstheme="minorHAnsi"/>
                <w:color w:val="000000"/>
                <w:szCs w:val="18"/>
                <w:lang w:val="en-GB"/>
              </w:rPr>
              <w:t>Vysočina</w:t>
            </w:r>
            <w:proofErr w:type="spellEnd"/>
          </w:p>
        </w:tc>
        <w:tc>
          <w:tcPr>
            <w:tcW w:w="314" w:type="pct"/>
            <w:vAlign w:val="center"/>
          </w:tcPr>
          <w:p w14:paraId="70A5F420" w14:textId="479E21B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4" w:type="pct"/>
            <w:vAlign w:val="center"/>
          </w:tcPr>
          <w:p w14:paraId="16A09C13" w14:textId="4622B172"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2A904B7D" w14:textId="0518155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69683775" w14:textId="2F78EEF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46309E89" w14:textId="2D1C69E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2108C2D9" w14:textId="163A8A4A"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2E8B1CA4" w14:textId="6BFFE6FA"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6</w:t>
            </w:r>
          </w:p>
        </w:tc>
        <w:tc>
          <w:tcPr>
            <w:tcW w:w="313" w:type="pct"/>
            <w:vAlign w:val="center"/>
          </w:tcPr>
          <w:p w14:paraId="0454B343" w14:textId="290A7FE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27D4B1D5" w14:textId="3F903D0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w:t>
            </w:r>
          </w:p>
        </w:tc>
        <w:tc>
          <w:tcPr>
            <w:tcW w:w="315" w:type="pct"/>
            <w:vAlign w:val="center"/>
          </w:tcPr>
          <w:p w14:paraId="29CD0D5F" w14:textId="266F0FC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00033EC1" w14:textId="44009C63"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39</w:t>
            </w:r>
          </w:p>
        </w:tc>
        <w:tc>
          <w:tcPr>
            <w:tcW w:w="310" w:type="pct"/>
            <w:gridSpan w:val="2"/>
            <w:vAlign w:val="center"/>
          </w:tcPr>
          <w:p w14:paraId="56AF6CA8" w14:textId="624FFF8F"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7F50266C" w14:textId="22E858E7" w:rsidTr="009254A8">
        <w:trPr>
          <w:trHeight w:val="458"/>
        </w:trPr>
        <w:tc>
          <w:tcPr>
            <w:tcW w:w="1242" w:type="pct"/>
            <w:vAlign w:val="bottom"/>
          </w:tcPr>
          <w:p w14:paraId="31F273C1" w14:textId="69B6ECC9" w:rsidR="00AF7F49" w:rsidRPr="00AF7F49" w:rsidRDefault="00AF7F49" w:rsidP="00AF7F49">
            <w:pPr>
              <w:rPr>
                <w:rFonts w:cstheme="minorHAnsi"/>
                <w:sz w:val="20"/>
                <w:szCs w:val="20"/>
                <w:lang w:val="en-GB"/>
              </w:rPr>
            </w:pPr>
            <w:r w:rsidRPr="00AF7F49">
              <w:rPr>
                <w:rFonts w:cstheme="minorHAnsi"/>
                <w:color w:val="000000"/>
                <w:szCs w:val="18"/>
                <w:lang w:val="en-GB"/>
              </w:rPr>
              <w:t>Pilsen a Karlovy Vary</w:t>
            </w:r>
          </w:p>
        </w:tc>
        <w:tc>
          <w:tcPr>
            <w:tcW w:w="314" w:type="pct"/>
            <w:vAlign w:val="center"/>
          </w:tcPr>
          <w:p w14:paraId="3D4F6E28" w14:textId="187FE8E2"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4" w:type="pct"/>
            <w:vAlign w:val="center"/>
          </w:tcPr>
          <w:p w14:paraId="2B41D378" w14:textId="151D91D6"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175A5B64" w14:textId="78253A02"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0070D908" w14:textId="179348AD"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0442C93F" w14:textId="2D892FB7"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112F385A" w14:textId="74FBF4CD"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5B919816" w14:textId="48DB5623"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6</w:t>
            </w:r>
          </w:p>
        </w:tc>
        <w:tc>
          <w:tcPr>
            <w:tcW w:w="313" w:type="pct"/>
            <w:vAlign w:val="center"/>
          </w:tcPr>
          <w:p w14:paraId="7B84782F" w14:textId="39718EFF"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2403A095" w14:textId="5B8B7EE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w:t>
            </w:r>
          </w:p>
        </w:tc>
        <w:tc>
          <w:tcPr>
            <w:tcW w:w="315" w:type="pct"/>
            <w:vAlign w:val="center"/>
          </w:tcPr>
          <w:p w14:paraId="3A343132" w14:textId="4C32A7A6"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0FC1BD07" w14:textId="4BB56130"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39</w:t>
            </w:r>
          </w:p>
        </w:tc>
        <w:tc>
          <w:tcPr>
            <w:tcW w:w="310" w:type="pct"/>
            <w:gridSpan w:val="2"/>
            <w:vAlign w:val="center"/>
          </w:tcPr>
          <w:p w14:paraId="46A750A9" w14:textId="7C8B0FFF"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13BF639D" w14:textId="1BCE4CD2" w:rsidTr="009254A8">
        <w:trPr>
          <w:trHeight w:val="458"/>
        </w:trPr>
        <w:tc>
          <w:tcPr>
            <w:tcW w:w="1242" w:type="pct"/>
            <w:vAlign w:val="bottom"/>
          </w:tcPr>
          <w:p w14:paraId="2113DDCC" w14:textId="00FB6DF8" w:rsidR="00AF7F49" w:rsidRPr="00AF7F49" w:rsidRDefault="00AF7F49" w:rsidP="00AF7F49">
            <w:pPr>
              <w:rPr>
                <w:rFonts w:cstheme="minorHAnsi"/>
                <w:sz w:val="20"/>
                <w:szCs w:val="20"/>
                <w:lang w:val="en-GB"/>
              </w:rPr>
            </w:pPr>
            <w:r w:rsidRPr="00AF7F49">
              <w:rPr>
                <w:rFonts w:cstheme="minorHAnsi"/>
                <w:color w:val="000000"/>
                <w:szCs w:val="18"/>
                <w:lang w:val="en-GB"/>
              </w:rPr>
              <w:t>Ústí a Liberec</w:t>
            </w:r>
          </w:p>
        </w:tc>
        <w:tc>
          <w:tcPr>
            <w:tcW w:w="314" w:type="pct"/>
            <w:vAlign w:val="center"/>
          </w:tcPr>
          <w:p w14:paraId="1230A764" w14:textId="2F36A312"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17</w:t>
            </w:r>
          </w:p>
        </w:tc>
        <w:tc>
          <w:tcPr>
            <w:tcW w:w="314" w:type="pct"/>
            <w:vAlign w:val="center"/>
          </w:tcPr>
          <w:p w14:paraId="6F92575B" w14:textId="2FC6F1C7"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5C2E2875" w14:textId="6AC1C55F"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15</w:t>
            </w:r>
          </w:p>
        </w:tc>
        <w:tc>
          <w:tcPr>
            <w:tcW w:w="315" w:type="pct"/>
            <w:vAlign w:val="center"/>
          </w:tcPr>
          <w:p w14:paraId="71D2E7A5" w14:textId="039EF2A3"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430D884C" w14:textId="596D8C4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7932A00D" w14:textId="6746E226"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263307C3" w14:textId="7574D854"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0EBD9331" w14:textId="7A08E0CF"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19C47FFE" w14:textId="395A344D"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5" w:type="pct"/>
            <w:vAlign w:val="center"/>
          </w:tcPr>
          <w:p w14:paraId="226EE7CD" w14:textId="5428D95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22B03279" w14:textId="263DE3FD"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32</w:t>
            </w:r>
          </w:p>
        </w:tc>
        <w:tc>
          <w:tcPr>
            <w:tcW w:w="310" w:type="pct"/>
            <w:gridSpan w:val="2"/>
            <w:vAlign w:val="center"/>
          </w:tcPr>
          <w:p w14:paraId="5465DD91" w14:textId="33F5EE94"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6CB1D950" w14:textId="62F1F63D" w:rsidTr="009254A8">
        <w:trPr>
          <w:trHeight w:val="458"/>
        </w:trPr>
        <w:tc>
          <w:tcPr>
            <w:tcW w:w="1242" w:type="pct"/>
            <w:vAlign w:val="bottom"/>
          </w:tcPr>
          <w:p w14:paraId="2A424AF8" w14:textId="1BB8C7A9" w:rsidR="00AF7F49" w:rsidRPr="00AF7F49" w:rsidRDefault="00AF7F49" w:rsidP="00AF7F49">
            <w:pPr>
              <w:rPr>
                <w:rFonts w:cstheme="minorHAnsi"/>
                <w:sz w:val="20"/>
                <w:szCs w:val="20"/>
                <w:lang w:val="en-GB"/>
              </w:rPr>
            </w:pPr>
            <w:r w:rsidRPr="00AF7F49">
              <w:rPr>
                <w:rFonts w:cstheme="minorHAnsi"/>
                <w:color w:val="000000"/>
                <w:szCs w:val="18"/>
                <w:lang w:val="en-GB"/>
              </w:rPr>
              <w:t xml:space="preserve">Hradec </w:t>
            </w:r>
            <w:proofErr w:type="spellStart"/>
            <w:r w:rsidRPr="00AF7F49">
              <w:rPr>
                <w:rFonts w:cstheme="minorHAnsi"/>
                <w:color w:val="000000"/>
                <w:szCs w:val="18"/>
                <w:lang w:val="en-GB"/>
              </w:rPr>
              <w:t>Králové</w:t>
            </w:r>
            <w:proofErr w:type="spellEnd"/>
            <w:r w:rsidRPr="00AF7F49">
              <w:rPr>
                <w:rFonts w:cstheme="minorHAnsi"/>
                <w:color w:val="000000"/>
                <w:szCs w:val="18"/>
                <w:lang w:val="en-GB"/>
              </w:rPr>
              <w:t xml:space="preserve"> a Pardubice</w:t>
            </w:r>
          </w:p>
        </w:tc>
        <w:tc>
          <w:tcPr>
            <w:tcW w:w="314" w:type="pct"/>
            <w:vAlign w:val="center"/>
          </w:tcPr>
          <w:p w14:paraId="4C42D30D" w14:textId="2A6DB03A"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4" w:type="pct"/>
            <w:vAlign w:val="center"/>
          </w:tcPr>
          <w:p w14:paraId="3AA77416" w14:textId="1E14433A"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451D4C14" w14:textId="1CB5B074"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0FFC7E2D" w14:textId="5AD333A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64812ED5" w14:textId="13391121"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4AEE7AD8" w14:textId="57A7174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39EB85AA" w14:textId="00BC5EDF"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6</w:t>
            </w:r>
          </w:p>
        </w:tc>
        <w:tc>
          <w:tcPr>
            <w:tcW w:w="313" w:type="pct"/>
            <w:vAlign w:val="center"/>
          </w:tcPr>
          <w:p w14:paraId="1B739264" w14:textId="0183D04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3BC3D2AE" w14:textId="4C78291E"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w:t>
            </w:r>
          </w:p>
        </w:tc>
        <w:tc>
          <w:tcPr>
            <w:tcW w:w="315" w:type="pct"/>
            <w:vAlign w:val="center"/>
          </w:tcPr>
          <w:p w14:paraId="62763A92" w14:textId="0353525B"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75003AE6" w14:textId="18BAD4EF"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39</w:t>
            </w:r>
          </w:p>
        </w:tc>
        <w:tc>
          <w:tcPr>
            <w:tcW w:w="310" w:type="pct"/>
            <w:gridSpan w:val="2"/>
            <w:vAlign w:val="center"/>
          </w:tcPr>
          <w:p w14:paraId="778077F2" w14:textId="1A071E47"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055E23F6" w14:textId="16866D70" w:rsidTr="009254A8">
        <w:trPr>
          <w:trHeight w:val="458"/>
        </w:trPr>
        <w:tc>
          <w:tcPr>
            <w:tcW w:w="1242" w:type="pct"/>
            <w:vAlign w:val="bottom"/>
          </w:tcPr>
          <w:p w14:paraId="233136D2" w14:textId="494B56DC" w:rsidR="00AF7F49" w:rsidRPr="00AF7F49" w:rsidRDefault="00AF7F49" w:rsidP="00AF7F49">
            <w:pPr>
              <w:rPr>
                <w:rFonts w:cstheme="minorHAnsi"/>
                <w:sz w:val="20"/>
                <w:szCs w:val="20"/>
                <w:lang w:val="en-GB"/>
              </w:rPr>
            </w:pPr>
            <w:r w:rsidRPr="00AF7F49">
              <w:rPr>
                <w:rFonts w:cstheme="minorHAnsi"/>
                <w:color w:val="000000"/>
                <w:szCs w:val="18"/>
                <w:lang w:val="en-GB"/>
              </w:rPr>
              <w:t>South Moravian a Zlín</w:t>
            </w:r>
          </w:p>
        </w:tc>
        <w:tc>
          <w:tcPr>
            <w:tcW w:w="314" w:type="pct"/>
            <w:vAlign w:val="center"/>
          </w:tcPr>
          <w:p w14:paraId="3210E231" w14:textId="53ADDFA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12</w:t>
            </w:r>
          </w:p>
        </w:tc>
        <w:tc>
          <w:tcPr>
            <w:tcW w:w="314" w:type="pct"/>
            <w:vAlign w:val="center"/>
          </w:tcPr>
          <w:p w14:paraId="4CC24BB7" w14:textId="6CD24A95"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54DF841F" w14:textId="57371211"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1DDC6E88" w14:textId="0FB51F0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2C892602" w14:textId="402965D3"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2483E2F6" w14:textId="321EFB99"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72A6AEBD" w14:textId="1E9BF2EC"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7F8A6B69" w14:textId="73F3A7A7"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7C47AAEE" w14:textId="3DFFDAA4"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5" w:type="pct"/>
            <w:vAlign w:val="center"/>
          </w:tcPr>
          <w:p w14:paraId="64755C2D" w14:textId="42E7F97C"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4109A125" w14:textId="3AC6537A"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28</w:t>
            </w:r>
          </w:p>
        </w:tc>
        <w:tc>
          <w:tcPr>
            <w:tcW w:w="310" w:type="pct"/>
            <w:gridSpan w:val="2"/>
            <w:vAlign w:val="center"/>
          </w:tcPr>
          <w:p w14:paraId="3E21122B" w14:textId="135A95B7"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5EA81D77" w14:textId="15C2C31B" w:rsidTr="009254A8">
        <w:trPr>
          <w:trHeight w:val="458"/>
        </w:trPr>
        <w:tc>
          <w:tcPr>
            <w:tcW w:w="1242" w:type="pct"/>
            <w:vAlign w:val="bottom"/>
          </w:tcPr>
          <w:p w14:paraId="31F9E8D6" w14:textId="1B292CA5" w:rsidR="00AF7F49" w:rsidRPr="00AF7F49" w:rsidRDefault="00AF7F49" w:rsidP="00AF7F49">
            <w:pPr>
              <w:rPr>
                <w:rFonts w:cstheme="minorHAnsi"/>
                <w:sz w:val="20"/>
                <w:szCs w:val="20"/>
                <w:lang w:val="en-GB"/>
              </w:rPr>
            </w:pPr>
            <w:r w:rsidRPr="00AF7F49">
              <w:rPr>
                <w:rFonts w:cstheme="minorHAnsi"/>
                <w:color w:val="000000"/>
                <w:szCs w:val="18"/>
                <w:lang w:val="en-GB"/>
              </w:rPr>
              <w:t>Olomouc a Moravian-Silesian</w:t>
            </w:r>
          </w:p>
        </w:tc>
        <w:tc>
          <w:tcPr>
            <w:tcW w:w="314" w:type="pct"/>
            <w:vAlign w:val="center"/>
          </w:tcPr>
          <w:p w14:paraId="5B6622DF" w14:textId="42A99EB7"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14</w:t>
            </w:r>
          </w:p>
        </w:tc>
        <w:tc>
          <w:tcPr>
            <w:tcW w:w="314" w:type="pct"/>
            <w:vAlign w:val="center"/>
          </w:tcPr>
          <w:p w14:paraId="7854A9A3" w14:textId="44A1E46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62FCD03E" w14:textId="45526CD2"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16</w:t>
            </w:r>
          </w:p>
        </w:tc>
        <w:tc>
          <w:tcPr>
            <w:tcW w:w="315" w:type="pct"/>
            <w:vAlign w:val="center"/>
          </w:tcPr>
          <w:p w14:paraId="17CDC872" w14:textId="34FE32E6"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4C8F82CC" w14:textId="237A09F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3899AD98" w14:textId="2134108A"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3" w:type="pct"/>
            <w:vAlign w:val="center"/>
          </w:tcPr>
          <w:p w14:paraId="7AA55FC1" w14:textId="441B27B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6</w:t>
            </w:r>
          </w:p>
        </w:tc>
        <w:tc>
          <w:tcPr>
            <w:tcW w:w="313" w:type="pct"/>
            <w:vAlign w:val="center"/>
          </w:tcPr>
          <w:p w14:paraId="35577084" w14:textId="3D000D33"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4" w:type="pct"/>
            <w:vAlign w:val="center"/>
          </w:tcPr>
          <w:p w14:paraId="7684461A" w14:textId="69503A78"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5" w:type="pct"/>
            <w:vAlign w:val="center"/>
          </w:tcPr>
          <w:p w14:paraId="4B823E98" w14:textId="2E9F4B10" w:rsidR="00AF7F49" w:rsidRPr="00AF7F49" w:rsidRDefault="00AF7F49" w:rsidP="00AF7F49">
            <w:pPr>
              <w:jc w:val="center"/>
              <w:rPr>
                <w:rFonts w:cstheme="minorHAnsi"/>
                <w:b/>
                <w:color w:val="FFFFFF" w:themeColor="background1"/>
                <w:sz w:val="20"/>
                <w:szCs w:val="20"/>
                <w:lang w:val="en-GB"/>
              </w:rPr>
            </w:pPr>
            <w:r w:rsidRPr="00AF7F49">
              <w:rPr>
                <w:rFonts w:cstheme="minorHAnsi"/>
                <w:sz w:val="20"/>
                <w:szCs w:val="20"/>
                <w:lang w:val="en-GB"/>
              </w:rPr>
              <w:t>0</w:t>
            </w:r>
          </w:p>
        </w:tc>
        <w:tc>
          <w:tcPr>
            <w:tcW w:w="310" w:type="pct"/>
            <w:vAlign w:val="center"/>
          </w:tcPr>
          <w:p w14:paraId="7678E2FF" w14:textId="0FC61A17"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36</w:t>
            </w:r>
          </w:p>
        </w:tc>
        <w:tc>
          <w:tcPr>
            <w:tcW w:w="310" w:type="pct"/>
            <w:gridSpan w:val="2"/>
            <w:vAlign w:val="center"/>
          </w:tcPr>
          <w:p w14:paraId="6BC3A139" w14:textId="7B511BBF"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r w:rsidR="00AF7F49" w:rsidRPr="00AF7F49" w14:paraId="547A0BD5" w14:textId="4B0CED4F" w:rsidTr="00834F70">
        <w:trPr>
          <w:trHeight w:val="458"/>
        </w:trPr>
        <w:tc>
          <w:tcPr>
            <w:tcW w:w="1242" w:type="pct"/>
            <w:shd w:val="clear" w:color="auto" w:fill="F2F2F2" w:themeFill="background1" w:themeFillShade="F2"/>
            <w:vAlign w:val="center"/>
          </w:tcPr>
          <w:p w14:paraId="687D50B7" w14:textId="15E63AB0" w:rsidR="00AF7F49" w:rsidRPr="00AF7F49" w:rsidRDefault="00AF7F49" w:rsidP="00AF7F49">
            <w:pPr>
              <w:rPr>
                <w:rFonts w:cstheme="minorHAnsi"/>
                <w:sz w:val="20"/>
                <w:szCs w:val="20"/>
                <w:lang w:val="en-GB"/>
              </w:rPr>
            </w:pPr>
            <w:r w:rsidRPr="00AF7F49">
              <w:rPr>
                <w:rFonts w:cstheme="minorHAnsi"/>
                <w:b/>
                <w:color w:val="2658A5"/>
                <w:sz w:val="20"/>
                <w:szCs w:val="20"/>
                <w:lang w:val="en-GB"/>
              </w:rPr>
              <w:t>Total</w:t>
            </w:r>
          </w:p>
        </w:tc>
        <w:tc>
          <w:tcPr>
            <w:tcW w:w="314" w:type="pct"/>
            <w:shd w:val="clear" w:color="auto" w:fill="F2F2F2" w:themeFill="background1" w:themeFillShade="F2"/>
            <w:vAlign w:val="center"/>
          </w:tcPr>
          <w:p w14:paraId="2A8E5ABE" w14:textId="63C6D06B" w:rsidR="00AF7F49" w:rsidRPr="00AF7F49" w:rsidRDefault="00AF7F49" w:rsidP="00AF7F49">
            <w:pPr>
              <w:jc w:val="center"/>
              <w:rPr>
                <w:rFonts w:cstheme="minorHAnsi"/>
                <w:b/>
                <w:bCs/>
                <w:color w:val="FFFFFF" w:themeColor="background1"/>
                <w:sz w:val="20"/>
                <w:szCs w:val="20"/>
                <w:lang w:val="en-GB"/>
              </w:rPr>
            </w:pPr>
            <w:r w:rsidRPr="00AF7F49">
              <w:rPr>
                <w:rFonts w:cstheme="minorHAnsi"/>
                <w:b/>
                <w:bCs/>
                <w:sz w:val="20"/>
                <w:szCs w:val="20"/>
                <w:lang w:val="en-GB"/>
              </w:rPr>
              <w:t>104</w:t>
            </w:r>
          </w:p>
        </w:tc>
        <w:tc>
          <w:tcPr>
            <w:tcW w:w="314" w:type="pct"/>
            <w:shd w:val="clear" w:color="auto" w:fill="F2F2F2" w:themeFill="background1" w:themeFillShade="F2"/>
            <w:vAlign w:val="center"/>
          </w:tcPr>
          <w:p w14:paraId="323BF1D5" w14:textId="427B1923"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4" w:type="pct"/>
            <w:shd w:val="clear" w:color="auto" w:fill="F2F2F2" w:themeFill="background1" w:themeFillShade="F2"/>
            <w:vAlign w:val="center"/>
          </w:tcPr>
          <w:p w14:paraId="40B944CE" w14:textId="009D531D"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111</w:t>
            </w:r>
          </w:p>
        </w:tc>
        <w:tc>
          <w:tcPr>
            <w:tcW w:w="315" w:type="pct"/>
            <w:shd w:val="clear" w:color="auto" w:fill="F2F2F2" w:themeFill="background1" w:themeFillShade="F2"/>
            <w:vAlign w:val="center"/>
          </w:tcPr>
          <w:p w14:paraId="1E91772B" w14:textId="40471232"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3" w:type="pct"/>
            <w:shd w:val="clear" w:color="auto" w:fill="F2F2F2" w:themeFill="background1" w:themeFillShade="F2"/>
            <w:vAlign w:val="center"/>
          </w:tcPr>
          <w:p w14:paraId="4D95686A" w14:textId="7BC1D296"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3" w:type="pct"/>
            <w:shd w:val="clear" w:color="auto" w:fill="F2F2F2" w:themeFill="background1" w:themeFillShade="F2"/>
            <w:vAlign w:val="center"/>
          </w:tcPr>
          <w:p w14:paraId="77D38265" w14:textId="50B88B3E"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3" w:type="pct"/>
            <w:shd w:val="clear" w:color="auto" w:fill="F2F2F2" w:themeFill="background1" w:themeFillShade="F2"/>
            <w:vAlign w:val="center"/>
          </w:tcPr>
          <w:p w14:paraId="083E5F5F" w14:textId="555244C8"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30</w:t>
            </w:r>
          </w:p>
        </w:tc>
        <w:tc>
          <w:tcPr>
            <w:tcW w:w="313" w:type="pct"/>
            <w:shd w:val="clear" w:color="auto" w:fill="F2F2F2" w:themeFill="background1" w:themeFillShade="F2"/>
            <w:vAlign w:val="center"/>
          </w:tcPr>
          <w:p w14:paraId="5BDD6A98" w14:textId="5817B767"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4" w:type="pct"/>
            <w:shd w:val="clear" w:color="auto" w:fill="F2F2F2" w:themeFill="background1" w:themeFillShade="F2"/>
            <w:vAlign w:val="center"/>
          </w:tcPr>
          <w:p w14:paraId="584F3411" w14:textId="3F6F69C2"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4</w:t>
            </w:r>
          </w:p>
        </w:tc>
        <w:tc>
          <w:tcPr>
            <w:tcW w:w="315" w:type="pct"/>
            <w:shd w:val="clear" w:color="auto" w:fill="F2F2F2" w:themeFill="background1" w:themeFillShade="F2"/>
            <w:vAlign w:val="center"/>
          </w:tcPr>
          <w:p w14:paraId="718D4AC3" w14:textId="2EECFE25"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c>
          <w:tcPr>
            <w:tcW w:w="310" w:type="pct"/>
            <w:shd w:val="clear" w:color="auto" w:fill="F2F2F2" w:themeFill="background1" w:themeFillShade="F2"/>
            <w:vAlign w:val="center"/>
          </w:tcPr>
          <w:p w14:paraId="6CE20D76" w14:textId="38AB1E0B"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249</w:t>
            </w:r>
          </w:p>
        </w:tc>
        <w:tc>
          <w:tcPr>
            <w:tcW w:w="310" w:type="pct"/>
            <w:gridSpan w:val="2"/>
            <w:shd w:val="clear" w:color="auto" w:fill="F2F2F2" w:themeFill="background1" w:themeFillShade="F2"/>
            <w:vAlign w:val="center"/>
          </w:tcPr>
          <w:p w14:paraId="49F8D53A" w14:textId="15C7DFB7" w:rsidR="00AF7F49" w:rsidRPr="00AF7F49" w:rsidRDefault="00AF7F49" w:rsidP="00AF7F49">
            <w:pPr>
              <w:jc w:val="center"/>
              <w:rPr>
                <w:rFonts w:cstheme="minorHAnsi"/>
                <w:b/>
                <w:color w:val="FFFFFF" w:themeColor="background1"/>
                <w:sz w:val="20"/>
                <w:szCs w:val="20"/>
                <w:lang w:val="en-GB"/>
              </w:rPr>
            </w:pPr>
            <w:r w:rsidRPr="00AF7F49">
              <w:rPr>
                <w:rFonts w:cstheme="minorHAnsi"/>
                <w:b/>
                <w:bCs/>
                <w:sz w:val="20"/>
                <w:szCs w:val="20"/>
                <w:lang w:val="en-GB"/>
              </w:rPr>
              <w:t>0</w:t>
            </w:r>
          </w:p>
        </w:tc>
      </w:tr>
    </w:tbl>
    <w:p w14:paraId="6E463037" w14:textId="77777777" w:rsidR="00AF7F49" w:rsidRPr="00AF7F49" w:rsidRDefault="002C2749" w:rsidP="00AF7F49">
      <w:pPr>
        <w:rPr>
          <w:rFonts w:eastAsia="Times New Roman" w:cstheme="minorHAnsi"/>
          <w:sz w:val="24"/>
          <w:szCs w:val="24"/>
          <w:lang w:val="en-GB" w:eastAsia="cs-CZ"/>
        </w:rPr>
      </w:pPr>
      <w:r w:rsidRPr="00AF7F49">
        <w:rPr>
          <w:rFonts w:cstheme="minorHAnsi"/>
          <w:sz w:val="20"/>
          <w:szCs w:val="20"/>
          <w:lang w:val="en-GB"/>
        </w:rPr>
        <w:br/>
      </w:r>
      <w:r w:rsidR="00AF7F49" w:rsidRPr="00AF7F49">
        <w:rPr>
          <w:rFonts w:eastAsia="Times New Roman" w:cstheme="minorHAnsi"/>
          <w:sz w:val="24"/>
          <w:szCs w:val="24"/>
          <w:lang w:val="en-GB" w:eastAsia="cs-CZ"/>
        </w:rPr>
        <w:t xml:space="preserve">Legend: COLL = collected, N = noncompliant </w:t>
      </w:r>
    </w:p>
    <w:p w14:paraId="24D0B69B" w14:textId="15B49D67" w:rsidR="00807D68" w:rsidRPr="00AF7F49" w:rsidRDefault="00807D68" w:rsidP="00AF7F49">
      <w:pPr>
        <w:spacing w:line="240" w:lineRule="auto"/>
        <w:rPr>
          <w:rFonts w:cstheme="minorHAnsi"/>
          <w:lang w:val="en-GB"/>
        </w:rPr>
      </w:pPr>
    </w:p>
    <w:sectPr w:rsidR="00807D68" w:rsidRPr="00AF7F49" w:rsidSect="00663C7B">
      <w:headerReference w:type="default" r:id="rId8"/>
      <w:footerReference w:type="default" r:id="rId9"/>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8A8D" w14:textId="77777777" w:rsidR="00AD2BFF" w:rsidRDefault="00AD2BFF" w:rsidP="00807D68">
      <w:pPr>
        <w:spacing w:after="0" w:line="240" w:lineRule="auto"/>
      </w:pPr>
      <w:r>
        <w:separator/>
      </w:r>
    </w:p>
  </w:endnote>
  <w:endnote w:type="continuationSeparator" w:id="0">
    <w:p w14:paraId="7808527A" w14:textId="77777777" w:rsidR="00AD2BFF" w:rsidRDefault="00AD2BFF"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721D" w14:textId="77777777" w:rsidR="00AF7F49" w:rsidRPr="000B3C18" w:rsidRDefault="00AF7F49" w:rsidP="00AF7F49">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6813AAA2" wp14:editId="5585F0C7">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61C12265" w14:textId="77777777" w:rsidR="00AF7F49" w:rsidRPr="001458E6" w:rsidRDefault="00AF7F49" w:rsidP="00AF7F49">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813AAA2"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61C12265" w14:textId="77777777" w:rsidR="00AF7F49" w:rsidRPr="001458E6" w:rsidRDefault="00AF7F49" w:rsidP="00AF7F49">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0E72D9AA" wp14:editId="6714FA4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495155EE" w14:textId="77777777" w:rsidR="00AF7F49" w:rsidRPr="001458E6" w:rsidRDefault="00AF7F49" w:rsidP="00AF7F49">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9962E4">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E72D9AA"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495155EE" w14:textId="77777777" w:rsidR="00AF7F49" w:rsidRPr="001458E6" w:rsidRDefault="00AF7F49" w:rsidP="00AF7F49">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9962E4">
                      <w:rPr>
                        <w:rFonts w:ascii="Arial" w:hAnsi="Arial" w:cs="Arial"/>
                        <w:bCs/>
                        <w:color w:val="2658A5"/>
                        <w:sz w:val="18"/>
                        <w:szCs w:val="18"/>
                        <w:lang w:val="en-US"/>
                      </w:rPr>
                      <w:t>@coi.gov.cz</w:t>
                    </w:r>
                  </w:p>
                </w:txbxContent>
              </v:textbox>
            </v:shape>
          </w:pict>
        </mc:Fallback>
      </mc:AlternateContent>
    </w:r>
  </w:p>
  <w:p w14:paraId="2E86EAD4" w14:textId="77777777" w:rsidR="00F34A6A" w:rsidRPr="00AF7F49" w:rsidRDefault="00F34A6A" w:rsidP="00AF7F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0607" w14:textId="77777777" w:rsidR="00AD2BFF" w:rsidRDefault="00AD2BFF" w:rsidP="00807D68">
      <w:pPr>
        <w:spacing w:after="0" w:line="240" w:lineRule="auto"/>
      </w:pPr>
      <w:r>
        <w:separator/>
      </w:r>
    </w:p>
  </w:footnote>
  <w:footnote w:type="continuationSeparator" w:id="0">
    <w:p w14:paraId="51F1B289" w14:textId="77777777" w:rsidR="00AD2BFF" w:rsidRDefault="00AD2BFF"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56E6A"/>
    <w:rsid w:val="000B3C18"/>
    <w:rsid w:val="001150B3"/>
    <w:rsid w:val="00131D89"/>
    <w:rsid w:val="001472E1"/>
    <w:rsid w:val="0017454C"/>
    <w:rsid w:val="001D0E07"/>
    <w:rsid w:val="001F66F6"/>
    <w:rsid w:val="002132CC"/>
    <w:rsid w:val="00225F02"/>
    <w:rsid w:val="00241666"/>
    <w:rsid w:val="002C2749"/>
    <w:rsid w:val="002C374E"/>
    <w:rsid w:val="002C76FC"/>
    <w:rsid w:val="00325607"/>
    <w:rsid w:val="00350179"/>
    <w:rsid w:val="00384EA2"/>
    <w:rsid w:val="003A4EDF"/>
    <w:rsid w:val="003A7A4F"/>
    <w:rsid w:val="003C4362"/>
    <w:rsid w:val="003E3B85"/>
    <w:rsid w:val="00432A70"/>
    <w:rsid w:val="0046373B"/>
    <w:rsid w:val="00494ACB"/>
    <w:rsid w:val="004F3AA9"/>
    <w:rsid w:val="005511DC"/>
    <w:rsid w:val="00572CFD"/>
    <w:rsid w:val="005743F2"/>
    <w:rsid w:val="00577B57"/>
    <w:rsid w:val="00592C1D"/>
    <w:rsid w:val="005A0FA4"/>
    <w:rsid w:val="005A3A49"/>
    <w:rsid w:val="005F525A"/>
    <w:rsid w:val="005F776A"/>
    <w:rsid w:val="0061127C"/>
    <w:rsid w:val="00653A86"/>
    <w:rsid w:val="00663C7B"/>
    <w:rsid w:val="00695914"/>
    <w:rsid w:val="00735C36"/>
    <w:rsid w:val="007C3195"/>
    <w:rsid w:val="007C40CF"/>
    <w:rsid w:val="007D00B2"/>
    <w:rsid w:val="007E237F"/>
    <w:rsid w:val="008078D2"/>
    <w:rsid w:val="00807D68"/>
    <w:rsid w:val="008865C6"/>
    <w:rsid w:val="0090767D"/>
    <w:rsid w:val="0092339C"/>
    <w:rsid w:val="00955DA0"/>
    <w:rsid w:val="00970F06"/>
    <w:rsid w:val="009B4A35"/>
    <w:rsid w:val="009E32D6"/>
    <w:rsid w:val="009F2D9C"/>
    <w:rsid w:val="00A549E6"/>
    <w:rsid w:val="00A57931"/>
    <w:rsid w:val="00A95A44"/>
    <w:rsid w:val="00AD2BFF"/>
    <w:rsid w:val="00AD2EE9"/>
    <w:rsid w:val="00AF7F49"/>
    <w:rsid w:val="00B276B5"/>
    <w:rsid w:val="00B3640D"/>
    <w:rsid w:val="00B40171"/>
    <w:rsid w:val="00B44F4B"/>
    <w:rsid w:val="00BE29F2"/>
    <w:rsid w:val="00C738EB"/>
    <w:rsid w:val="00C97D46"/>
    <w:rsid w:val="00CA6CC6"/>
    <w:rsid w:val="00CD21E6"/>
    <w:rsid w:val="00CE40CA"/>
    <w:rsid w:val="00D00046"/>
    <w:rsid w:val="00D100A7"/>
    <w:rsid w:val="00D66CD2"/>
    <w:rsid w:val="00D763A0"/>
    <w:rsid w:val="00D966A5"/>
    <w:rsid w:val="00DA51CF"/>
    <w:rsid w:val="00DC5B7E"/>
    <w:rsid w:val="00DC7359"/>
    <w:rsid w:val="00E01D17"/>
    <w:rsid w:val="00E17BF0"/>
    <w:rsid w:val="00E3728D"/>
    <w:rsid w:val="00EA1D75"/>
    <w:rsid w:val="00EB0B4E"/>
    <w:rsid w:val="00ED4CDF"/>
    <w:rsid w:val="00F168AF"/>
    <w:rsid w:val="00F34A6A"/>
    <w:rsid w:val="00F4039A"/>
    <w:rsid w:val="00F55D33"/>
    <w:rsid w:val="00F70880"/>
    <w:rsid w:val="00FF3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character" w:styleId="Siln">
    <w:name w:val="Strong"/>
    <w:basedOn w:val="Standardnpsmoodstavce"/>
    <w:uiPriority w:val="22"/>
    <w:qFormat/>
    <w:rsid w:val="00B3640D"/>
    <w:rPr>
      <w:b/>
      <w:bCs/>
    </w:rPr>
  </w:style>
  <w:style w:type="character" w:styleId="Odkaznakoment">
    <w:name w:val="annotation reference"/>
    <w:basedOn w:val="Standardnpsmoodstavce"/>
    <w:uiPriority w:val="99"/>
    <w:semiHidden/>
    <w:unhideWhenUsed/>
    <w:rsid w:val="001150B3"/>
    <w:rPr>
      <w:sz w:val="16"/>
      <w:szCs w:val="16"/>
    </w:rPr>
  </w:style>
  <w:style w:type="paragraph" w:styleId="Textkomente">
    <w:name w:val="annotation text"/>
    <w:basedOn w:val="Normln"/>
    <w:link w:val="TextkomenteChar"/>
    <w:uiPriority w:val="99"/>
    <w:semiHidden/>
    <w:unhideWhenUsed/>
    <w:rsid w:val="001150B3"/>
    <w:pPr>
      <w:spacing w:line="240" w:lineRule="auto"/>
    </w:pPr>
    <w:rPr>
      <w:sz w:val="20"/>
      <w:szCs w:val="20"/>
    </w:rPr>
  </w:style>
  <w:style w:type="character" w:customStyle="1" w:styleId="TextkomenteChar">
    <w:name w:val="Text komentáře Char"/>
    <w:basedOn w:val="Standardnpsmoodstavce"/>
    <w:link w:val="Textkomente"/>
    <w:uiPriority w:val="99"/>
    <w:semiHidden/>
    <w:rsid w:val="001150B3"/>
    <w:rPr>
      <w:sz w:val="20"/>
      <w:szCs w:val="20"/>
    </w:rPr>
  </w:style>
  <w:style w:type="paragraph" w:styleId="Pedmtkomente">
    <w:name w:val="annotation subject"/>
    <w:basedOn w:val="Textkomente"/>
    <w:next w:val="Textkomente"/>
    <w:link w:val="PedmtkomenteChar"/>
    <w:uiPriority w:val="99"/>
    <w:semiHidden/>
    <w:unhideWhenUsed/>
    <w:rsid w:val="001150B3"/>
    <w:rPr>
      <w:b/>
      <w:bCs/>
    </w:rPr>
  </w:style>
  <w:style w:type="character" w:customStyle="1" w:styleId="PedmtkomenteChar">
    <w:name w:val="Předmět komentáře Char"/>
    <w:basedOn w:val="TextkomenteChar"/>
    <w:link w:val="Pedmtkomente"/>
    <w:uiPriority w:val="99"/>
    <w:semiHidden/>
    <w:rsid w:val="001150B3"/>
    <w:rPr>
      <w:b/>
      <w:bCs/>
      <w:sz w:val="20"/>
      <w:szCs w:val="20"/>
    </w:rPr>
  </w:style>
  <w:style w:type="paragraph" w:styleId="Revize">
    <w:name w:val="Revision"/>
    <w:hidden/>
    <w:uiPriority w:val="99"/>
    <w:semiHidden/>
    <w:rsid w:val="008865C6"/>
    <w:pPr>
      <w:spacing w:after="0" w:line="240" w:lineRule="auto"/>
    </w:pPr>
  </w:style>
  <w:style w:type="paragraph" w:styleId="Normlnweb">
    <w:name w:val="Normal (Web)"/>
    <w:basedOn w:val="Normln"/>
    <w:uiPriority w:val="99"/>
    <w:unhideWhenUsed/>
    <w:rsid w:val="00AF7F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2087652372">
      <w:bodyDiv w:val="1"/>
      <w:marLeft w:val="0"/>
      <w:marRight w:val="0"/>
      <w:marTop w:val="0"/>
      <w:marBottom w:val="0"/>
      <w:divBdr>
        <w:top w:val="none" w:sz="0" w:space="0" w:color="auto"/>
        <w:left w:val="none" w:sz="0" w:space="0" w:color="auto"/>
        <w:bottom w:val="none" w:sz="0" w:space="0" w:color="auto"/>
        <w:right w:val="none" w:sz="0" w:space="0" w:color="auto"/>
      </w:divBdr>
    </w:div>
    <w:div w:id="21044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327</Words>
  <Characters>1934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73</cp:revision>
  <cp:lastPrinted>2025-01-14T15:40:00Z</cp:lastPrinted>
  <dcterms:created xsi:type="dcterms:W3CDTF">2024-06-11T14:06:00Z</dcterms:created>
  <dcterms:modified xsi:type="dcterms:W3CDTF">2025-03-31T06:17:00Z</dcterms:modified>
</cp:coreProperties>
</file>