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9548" w14:textId="70B3152E" w:rsidR="0047247C" w:rsidRDefault="00000000" w:rsidP="009A2947">
      <w:pPr>
        <w:spacing w:after="98"/>
        <w:ind w:left="-24"/>
        <w:jc w:val="center"/>
      </w:pPr>
      <w:r>
        <w:rPr>
          <w:b/>
          <w:sz w:val="28"/>
        </w:rPr>
        <w:t>Životopis</w:t>
      </w:r>
    </w:p>
    <w:p w14:paraId="21B1D9E7" w14:textId="77777777" w:rsidR="0047247C" w:rsidRDefault="00000000">
      <w:pPr>
        <w:spacing w:after="0"/>
        <w:ind w:left="-24"/>
      </w:pPr>
      <w:r>
        <w:t xml:space="preserve"> </w:t>
      </w:r>
    </w:p>
    <w:tbl>
      <w:tblPr>
        <w:tblStyle w:val="TableGrid"/>
        <w:tblW w:w="8104" w:type="dxa"/>
        <w:tblInd w:w="-24" w:type="dxa"/>
        <w:tblLook w:val="04A0" w:firstRow="1" w:lastRow="0" w:firstColumn="1" w:lastColumn="0" w:noHBand="0" w:noVBand="1"/>
      </w:tblPr>
      <w:tblGrid>
        <w:gridCol w:w="2833"/>
        <w:gridCol w:w="5271"/>
      </w:tblGrid>
      <w:tr w:rsidR="0047247C" w14:paraId="4AE5B527" w14:textId="77777777" w:rsidTr="00856587">
        <w:trPr>
          <w:trHeight w:val="2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F01383A" w14:textId="77777777" w:rsidR="0047247C" w:rsidRDefault="00000000">
            <w:r>
              <w:t xml:space="preserve">Titul, jméno a příjmení   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14:paraId="2CD6E396" w14:textId="77777777" w:rsidR="0047247C" w:rsidRDefault="00000000">
            <w:r>
              <w:rPr>
                <w:b/>
              </w:rPr>
              <w:t>JUDr. Eva Petrážová</w:t>
            </w:r>
            <w:r>
              <w:t xml:space="preserve"> </w:t>
            </w:r>
          </w:p>
        </w:tc>
      </w:tr>
      <w:tr w:rsidR="0047247C" w14:paraId="1656E03F" w14:textId="77777777" w:rsidTr="00856587">
        <w:trPr>
          <w:trHeight w:val="28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696373D4" w14:textId="77777777" w:rsidR="0047247C" w:rsidRDefault="00000000">
            <w:pPr>
              <w:tabs>
                <w:tab w:val="center" w:pos="1416"/>
                <w:tab w:val="center" w:pos="2124"/>
              </w:tabs>
            </w:pPr>
            <w:proofErr w:type="gramStart"/>
            <w:r>
              <w:t xml:space="preserve">Inspektorát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14:paraId="275F83FA" w14:textId="2E10306B" w:rsidR="0047247C" w:rsidRDefault="00856587">
            <w:r>
              <w:t xml:space="preserve">ústřední inspektorát  </w:t>
            </w:r>
          </w:p>
        </w:tc>
      </w:tr>
      <w:tr w:rsidR="0047247C" w14:paraId="40A3C5D4" w14:textId="77777777" w:rsidTr="00856587">
        <w:trPr>
          <w:trHeight w:val="28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DE57CDF" w14:textId="77777777" w:rsidR="0047247C" w:rsidRDefault="00000000">
            <w:r>
              <w:t xml:space="preserve">Služební/pracovní pozice  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14:paraId="07F44265" w14:textId="463F4FCE" w:rsidR="0047247C" w:rsidRDefault="00000000">
            <w:r>
              <w:t xml:space="preserve">ředitelka </w:t>
            </w:r>
            <w:r w:rsidR="00856587">
              <w:t>O</w:t>
            </w:r>
            <w:r>
              <w:t>dboru</w:t>
            </w:r>
            <w:r w:rsidR="00856587">
              <w:t xml:space="preserve"> spotřebitelského poradenství</w:t>
            </w:r>
            <w:r>
              <w:t xml:space="preserve"> </w:t>
            </w:r>
          </w:p>
        </w:tc>
      </w:tr>
      <w:tr w:rsidR="0047247C" w14:paraId="644FA875" w14:textId="77777777" w:rsidTr="00856587">
        <w:trPr>
          <w:trHeight w:val="2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65E92523" w14:textId="77777777" w:rsidR="0047247C" w:rsidRDefault="00000000">
            <w:pPr>
              <w:tabs>
                <w:tab w:val="center" w:pos="2124"/>
              </w:tabs>
            </w:pPr>
            <w:r>
              <w:t xml:space="preserve">Organizační </w:t>
            </w:r>
            <w:proofErr w:type="gramStart"/>
            <w:r>
              <w:t xml:space="preserve">útvar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14:paraId="3C42A8B9" w14:textId="77777777" w:rsidR="0047247C" w:rsidRDefault="00000000">
            <w:pPr>
              <w:jc w:val="both"/>
            </w:pPr>
            <w:r>
              <w:t xml:space="preserve">Odbor spotřebitelského poradenství </w:t>
            </w:r>
          </w:p>
        </w:tc>
      </w:tr>
    </w:tbl>
    <w:p w14:paraId="5EFE75E1" w14:textId="77777777" w:rsidR="0047247C" w:rsidRDefault="00000000">
      <w:pPr>
        <w:spacing w:after="174"/>
        <w:ind w:left="-24"/>
      </w:pPr>
      <w:r>
        <w:t xml:space="preserve"> </w:t>
      </w:r>
    </w:p>
    <w:p w14:paraId="62FD2FB9" w14:textId="77777777" w:rsidR="0047247C" w:rsidRDefault="00000000">
      <w:pPr>
        <w:spacing w:after="0"/>
        <w:ind w:left="-24"/>
      </w:pPr>
      <w:r>
        <w:rPr>
          <w:b/>
        </w:rPr>
        <w:t>Údaje o dosaženém vzdělání</w:t>
      </w:r>
      <w:r>
        <w:rPr>
          <w:b/>
          <w:sz w:val="24"/>
        </w:rPr>
        <w:t xml:space="preserve"> </w:t>
      </w:r>
    </w:p>
    <w:tbl>
      <w:tblPr>
        <w:tblStyle w:val="TableGrid"/>
        <w:tblW w:w="8548" w:type="dxa"/>
        <w:tblInd w:w="-24" w:type="dxa"/>
        <w:tblLook w:val="04A0" w:firstRow="1" w:lastRow="0" w:firstColumn="1" w:lastColumn="0" w:noHBand="0" w:noVBand="1"/>
      </w:tblPr>
      <w:tblGrid>
        <w:gridCol w:w="2124"/>
        <w:gridCol w:w="6424"/>
      </w:tblGrid>
      <w:tr w:rsidR="0047247C" w14:paraId="134682A1" w14:textId="77777777">
        <w:trPr>
          <w:trHeight w:val="131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61CB722" w14:textId="77777777" w:rsidR="0047247C" w:rsidRDefault="00000000">
            <w:pPr>
              <w:spacing w:after="441"/>
            </w:pPr>
            <w:r>
              <w:rPr>
                <w:sz w:val="20"/>
              </w:rPr>
              <w:t xml:space="preserve">1981 do 1985 </w:t>
            </w:r>
          </w:p>
          <w:p w14:paraId="36AA4E8C" w14:textId="77777777" w:rsidR="0047247C" w:rsidRDefault="00000000">
            <w:pPr>
              <w:spacing w:after="11"/>
            </w:pPr>
            <w:r>
              <w:rPr>
                <w:b/>
              </w:rPr>
              <w:t xml:space="preserve"> </w:t>
            </w:r>
          </w:p>
          <w:p w14:paraId="3E94175E" w14:textId="77777777" w:rsidR="0047247C" w:rsidRDefault="00000000">
            <w:r>
              <w:rPr>
                <w:b/>
              </w:rPr>
              <w:t>Profesní praxe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52514811" w14:textId="77777777" w:rsidR="0047247C" w:rsidRDefault="00000000">
            <w:pPr>
              <w:ind w:right="818"/>
            </w:pPr>
            <w:r>
              <w:rPr>
                <w:b/>
                <w:sz w:val="20"/>
              </w:rPr>
              <w:t xml:space="preserve">Právní fakulta Univerzity Jana Evangelisty Purkyně v Brně </w:t>
            </w:r>
            <w:r>
              <w:rPr>
                <w:sz w:val="20"/>
              </w:rPr>
              <w:t>doktorské stadium</w:t>
            </w:r>
            <w:r>
              <w:t xml:space="preserve"> </w:t>
            </w:r>
          </w:p>
        </w:tc>
      </w:tr>
      <w:tr w:rsidR="0047247C" w14:paraId="7311FBE0" w14:textId="77777777">
        <w:trPr>
          <w:trHeight w:val="68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30E14C9" w14:textId="77777777" w:rsidR="0047247C" w:rsidRDefault="00000000">
            <w:r>
              <w:rPr>
                <w:sz w:val="20"/>
              </w:rPr>
              <w:t xml:space="preserve">03/2023 dosud 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022A3" w14:textId="77777777" w:rsidR="0047247C" w:rsidRDefault="00000000">
            <w:r>
              <w:rPr>
                <w:b/>
                <w:sz w:val="20"/>
              </w:rPr>
              <w:t xml:space="preserve">Česká obchodní inspekce, ústřední inspektorát  </w:t>
            </w:r>
          </w:p>
          <w:p w14:paraId="1D7D82DC" w14:textId="05616D45" w:rsidR="0047247C" w:rsidRDefault="000145B7">
            <w:r>
              <w:rPr>
                <w:i/>
                <w:sz w:val="20"/>
              </w:rPr>
              <w:t>ředitelka Odboru spotřebitelského poradenství</w:t>
            </w:r>
            <w:r>
              <w:rPr>
                <w:sz w:val="20"/>
              </w:rPr>
              <w:t xml:space="preserve"> </w:t>
            </w:r>
          </w:p>
        </w:tc>
      </w:tr>
      <w:tr w:rsidR="0047247C" w14:paraId="4944232A" w14:textId="77777777">
        <w:trPr>
          <w:trHeight w:val="68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3F8A4EF" w14:textId="77777777" w:rsidR="0047247C" w:rsidRDefault="00000000">
            <w:r>
              <w:rPr>
                <w:sz w:val="20"/>
              </w:rPr>
              <w:t xml:space="preserve">06/2016 do 03/2023 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C0F4F" w14:textId="5801511D" w:rsidR="0047247C" w:rsidRDefault="00000000">
            <w:pPr>
              <w:ind w:right="1714"/>
              <w:jc w:val="both"/>
            </w:pPr>
            <w:r>
              <w:rPr>
                <w:b/>
                <w:sz w:val="20"/>
              </w:rPr>
              <w:t xml:space="preserve">Česká obchodní inspekce, ústřední </w:t>
            </w:r>
            <w:proofErr w:type="gramStart"/>
            <w:r>
              <w:rPr>
                <w:b/>
                <w:sz w:val="20"/>
              </w:rPr>
              <w:t xml:space="preserve">inspektorát  </w:t>
            </w:r>
            <w:r w:rsidR="000145B7">
              <w:rPr>
                <w:i/>
                <w:sz w:val="20"/>
              </w:rPr>
              <w:t>ře</w:t>
            </w:r>
            <w:r>
              <w:rPr>
                <w:i/>
                <w:sz w:val="20"/>
              </w:rPr>
              <w:t>ditelka</w:t>
            </w:r>
            <w:proofErr w:type="gramEnd"/>
            <w:r>
              <w:rPr>
                <w:i/>
                <w:sz w:val="20"/>
              </w:rPr>
              <w:t xml:space="preserve"> Evropského spotřebitelského centra</w:t>
            </w:r>
            <w:r>
              <w:t xml:space="preserve"> </w:t>
            </w:r>
          </w:p>
        </w:tc>
      </w:tr>
      <w:tr w:rsidR="0047247C" w14:paraId="605DA384" w14:textId="77777777">
        <w:trPr>
          <w:trHeight w:val="94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605D773" w14:textId="77777777" w:rsidR="0047247C" w:rsidRDefault="00000000">
            <w:r>
              <w:rPr>
                <w:sz w:val="20"/>
              </w:rPr>
              <w:t xml:space="preserve">06/2006 do 5/2016  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744C6" w14:textId="77777777" w:rsidR="0047247C" w:rsidRDefault="00000000">
            <w:pPr>
              <w:spacing w:after="1"/>
            </w:pPr>
            <w:r>
              <w:rPr>
                <w:b/>
                <w:sz w:val="20"/>
              </w:rPr>
              <w:t xml:space="preserve">Úřad pro civilní letectví ČR (ÚCL) </w:t>
            </w:r>
          </w:p>
          <w:p w14:paraId="32862C48" w14:textId="1081420E" w:rsidR="0047247C" w:rsidRDefault="000145B7">
            <w:r>
              <w:rPr>
                <w:i/>
                <w:sz w:val="20"/>
              </w:rPr>
              <w:t>ředitelka právního odboru (od 6/2015), vedoucí právního oddělení (02/2008 až 6/2015), právník (5/2006 až 01/2008).)</w:t>
            </w:r>
            <w:r>
              <w:rPr>
                <w:sz w:val="20"/>
              </w:rPr>
              <w:t xml:space="preserve"> </w:t>
            </w:r>
          </w:p>
        </w:tc>
      </w:tr>
      <w:tr w:rsidR="0047247C" w14:paraId="170B113A" w14:textId="77777777">
        <w:trPr>
          <w:trHeight w:val="68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356E53C" w14:textId="77777777" w:rsidR="0047247C" w:rsidRDefault="00000000">
            <w:r>
              <w:rPr>
                <w:sz w:val="20"/>
              </w:rPr>
              <w:t xml:space="preserve">04/2000 do 05/2006  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4DFF3" w14:textId="77777777" w:rsidR="0047247C" w:rsidRDefault="00000000">
            <w:r>
              <w:rPr>
                <w:b/>
                <w:sz w:val="20"/>
              </w:rPr>
              <w:t>Ministerstvo dopravy České republiky</w:t>
            </w:r>
            <w:r>
              <w:rPr>
                <w:sz w:val="20"/>
              </w:rPr>
              <w:t xml:space="preserve">  </w:t>
            </w:r>
          </w:p>
          <w:p w14:paraId="4B304D1C" w14:textId="77777777" w:rsidR="0047247C" w:rsidRDefault="00000000">
            <w:pPr>
              <w:jc w:val="both"/>
            </w:pPr>
            <w:r>
              <w:rPr>
                <w:i/>
                <w:sz w:val="20"/>
              </w:rPr>
              <w:t>Právník legislativního odboru, vedoucí právního oddělení legislativního odboru</w:t>
            </w:r>
            <w:r>
              <w:rPr>
                <w:sz w:val="20"/>
              </w:rPr>
              <w:t xml:space="preserve"> </w:t>
            </w:r>
          </w:p>
        </w:tc>
      </w:tr>
      <w:tr w:rsidR="0047247C" w14:paraId="01A0BC4C" w14:textId="77777777">
        <w:trPr>
          <w:trHeight w:val="68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EA0A0AF" w14:textId="77777777" w:rsidR="0047247C" w:rsidRDefault="00000000">
            <w:r>
              <w:rPr>
                <w:sz w:val="20"/>
              </w:rPr>
              <w:t xml:space="preserve">08/1997 do 03/2000  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11F69" w14:textId="77777777" w:rsidR="0047247C" w:rsidRDefault="00000000">
            <w:r>
              <w:rPr>
                <w:b/>
                <w:sz w:val="20"/>
              </w:rPr>
              <w:t xml:space="preserve">Úřad Městské části Praha 14 </w:t>
            </w:r>
          </w:p>
          <w:p w14:paraId="445EBDB6" w14:textId="77777777" w:rsidR="0047247C" w:rsidRDefault="00000000">
            <w:r>
              <w:rPr>
                <w:i/>
                <w:sz w:val="20"/>
              </w:rPr>
              <w:t>Právník v právním oddělení</w:t>
            </w:r>
            <w:r>
              <w:rPr>
                <w:sz w:val="20"/>
              </w:rPr>
              <w:t xml:space="preserve"> </w:t>
            </w:r>
          </w:p>
        </w:tc>
      </w:tr>
      <w:tr w:rsidR="0047247C" w14:paraId="4BCEE9E1" w14:textId="77777777">
        <w:trPr>
          <w:trHeight w:val="155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46689" w14:textId="77777777" w:rsidR="0047247C" w:rsidRDefault="00000000">
            <w:pPr>
              <w:spacing w:after="424"/>
            </w:pPr>
            <w:r>
              <w:rPr>
                <w:sz w:val="20"/>
              </w:rPr>
              <w:t xml:space="preserve">08/1985 do 07/1997  </w:t>
            </w:r>
          </w:p>
          <w:p w14:paraId="3CBE4EB7" w14:textId="77777777" w:rsidR="0047247C" w:rsidRDefault="00000000">
            <w:pPr>
              <w:spacing w:after="177"/>
            </w:pPr>
            <w:r>
              <w:rPr>
                <w:sz w:val="20"/>
              </w:rPr>
              <w:t xml:space="preserve"> </w:t>
            </w:r>
          </w:p>
          <w:p w14:paraId="6BDEA99E" w14:textId="77777777" w:rsidR="0047247C" w:rsidRDefault="00000000">
            <w:r>
              <w:rPr>
                <w:b/>
              </w:rPr>
              <w:t xml:space="preserve">Další dovednosti 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581E008B" w14:textId="77777777" w:rsidR="0047247C" w:rsidRDefault="00000000">
            <w:pPr>
              <w:ind w:left="7"/>
            </w:pPr>
            <w:r>
              <w:rPr>
                <w:b/>
                <w:sz w:val="20"/>
              </w:rPr>
              <w:t xml:space="preserve">ČKD Praha, </w:t>
            </w:r>
            <w:proofErr w:type="spellStart"/>
            <w:r>
              <w:rPr>
                <w:b/>
                <w:sz w:val="20"/>
              </w:rPr>
              <w:t>o.p</w:t>
            </w:r>
            <w:proofErr w:type="spellEnd"/>
            <w:r>
              <w:rPr>
                <w:b/>
                <w:sz w:val="20"/>
              </w:rPr>
              <w:t xml:space="preserve">. </w:t>
            </w:r>
          </w:p>
          <w:p w14:paraId="1207AEF0" w14:textId="77777777" w:rsidR="0047247C" w:rsidRDefault="00000000">
            <w:pPr>
              <w:ind w:left="7"/>
            </w:pPr>
            <w:r>
              <w:rPr>
                <w:i/>
                <w:sz w:val="20"/>
              </w:rPr>
              <w:t>Právník v právním oddělení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7247C" w14:paraId="2A84F7DD" w14:textId="77777777">
        <w:trPr>
          <w:trHeight w:val="31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F3B85" w14:textId="77777777" w:rsidR="0047247C" w:rsidRDefault="00000000">
            <w:pPr>
              <w:tabs>
                <w:tab w:val="center" w:pos="1416"/>
              </w:tabs>
            </w:pPr>
            <w:r>
              <w:rPr>
                <w:b/>
                <w:sz w:val="20"/>
              </w:rPr>
              <w:t xml:space="preserve">Anglický jazyk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B54E8" w14:textId="77777777" w:rsidR="0047247C" w:rsidRDefault="00000000">
            <w:r>
              <w:rPr>
                <w:sz w:val="20"/>
              </w:rPr>
              <w:t xml:space="preserve">Úroveň 2 (dle klasifikace Ministerstva školství) </w:t>
            </w:r>
          </w:p>
        </w:tc>
      </w:tr>
    </w:tbl>
    <w:p w14:paraId="4A2599E0" w14:textId="77777777" w:rsidR="004813D4" w:rsidRDefault="004813D4"/>
    <w:sectPr w:rsidR="004813D4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7C"/>
    <w:rsid w:val="000145B7"/>
    <w:rsid w:val="0047247C"/>
    <w:rsid w:val="004813D4"/>
    <w:rsid w:val="00856587"/>
    <w:rsid w:val="009A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6BD8"/>
  <w15:docId w15:val="{B0CFA999-D426-4269-A10F-53FBFA39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Tichota Ondřej</dc:creator>
  <cp:keywords/>
  <cp:lastModifiedBy>Hrubý Josef, Ing.</cp:lastModifiedBy>
  <cp:revision>7</cp:revision>
  <dcterms:created xsi:type="dcterms:W3CDTF">2025-08-06T09:10:00Z</dcterms:created>
  <dcterms:modified xsi:type="dcterms:W3CDTF">2025-08-06T11:00:00Z</dcterms:modified>
</cp:coreProperties>
</file>