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801B" w14:textId="77777777" w:rsidR="00BA7F08" w:rsidRDefault="00000000">
      <w:r>
        <w:t>Životopis</w:t>
      </w:r>
    </w:p>
    <w:p w14:paraId="13597418" w14:textId="77777777" w:rsidR="00741EF1" w:rsidRDefault="00741EF1"/>
    <w:p w14:paraId="0A8BBEF4" w14:textId="77777777" w:rsidR="00332FF6" w:rsidRDefault="00332FF6"/>
    <w:tbl>
      <w:tblPr>
        <w:tblStyle w:val="TableGrid"/>
        <w:tblW w:w="8965" w:type="dxa"/>
        <w:tblInd w:w="-24" w:type="dxa"/>
        <w:tblLook w:val="04A0" w:firstRow="1" w:lastRow="0" w:firstColumn="1" w:lastColumn="0" w:noHBand="0" w:noVBand="1"/>
      </w:tblPr>
      <w:tblGrid>
        <w:gridCol w:w="3365"/>
        <w:gridCol w:w="5600"/>
      </w:tblGrid>
      <w:tr w:rsidR="00BA7F08" w14:paraId="6B3BC3D8" w14:textId="77777777">
        <w:trPr>
          <w:trHeight w:val="233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11CF5AF0" w14:textId="77777777" w:rsidR="00BA7F08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Titul, jméno a příjmení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5AE05578" w14:textId="77777777" w:rsidR="00BA7F08" w:rsidRDefault="00000000">
            <w:pPr>
              <w:spacing w:after="0"/>
              <w:jc w:val="left"/>
            </w:pPr>
            <w:r>
              <w:t>Ing. Marek Pickar</w:t>
            </w:r>
          </w:p>
        </w:tc>
      </w:tr>
      <w:tr w:rsidR="00BA7F08" w14:paraId="74BA7802" w14:textId="77777777">
        <w:trPr>
          <w:trHeight w:val="253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6ED51AD8" w14:textId="77777777" w:rsidR="00BA7F08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Inspektorát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0073C789" w14:textId="0D1E9B62" w:rsidR="00BA7F08" w:rsidRDefault="00332FF6">
            <w:pPr>
              <w:spacing w:after="0"/>
              <w:jc w:val="left"/>
            </w:pPr>
            <w:r>
              <w:rPr>
                <w:b w:val="0"/>
              </w:rPr>
              <w:t>ústřední inspektorát</w:t>
            </w:r>
          </w:p>
        </w:tc>
      </w:tr>
      <w:tr w:rsidR="00BA7F08" w14:paraId="7FB73863" w14:textId="77777777">
        <w:trPr>
          <w:trHeight w:val="252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309AC922" w14:textId="77777777" w:rsidR="00BA7F08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Služební/pracovní pozice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3D22EBA7" w14:textId="09F40F12" w:rsidR="00BA7F08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ředitel </w:t>
            </w:r>
            <w:r w:rsidR="00332FF6">
              <w:rPr>
                <w:b w:val="0"/>
              </w:rPr>
              <w:t>O</w:t>
            </w:r>
            <w:r>
              <w:rPr>
                <w:b w:val="0"/>
              </w:rPr>
              <w:t>dboru</w:t>
            </w:r>
            <w:r w:rsidR="00332FF6">
              <w:rPr>
                <w:b w:val="0"/>
              </w:rPr>
              <w:t xml:space="preserve"> kancelář úřadu</w:t>
            </w:r>
          </w:p>
        </w:tc>
      </w:tr>
      <w:tr w:rsidR="00BA7F08" w14:paraId="7952F3AA" w14:textId="77777777">
        <w:trPr>
          <w:trHeight w:val="1012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32FB1C2F" w14:textId="77777777" w:rsidR="00BA7F08" w:rsidRDefault="00000000">
            <w:pPr>
              <w:spacing w:after="484"/>
              <w:ind w:left="108"/>
              <w:jc w:val="left"/>
            </w:pPr>
            <w:r>
              <w:rPr>
                <w:b w:val="0"/>
              </w:rPr>
              <w:t>Organizační útvar</w:t>
            </w:r>
          </w:p>
          <w:p w14:paraId="66751867" w14:textId="77777777" w:rsidR="00BA7F08" w:rsidRDefault="00000000">
            <w:pPr>
              <w:spacing w:after="0"/>
              <w:jc w:val="left"/>
            </w:pPr>
            <w:r>
              <w:t>Údaje o dosaženém vzdělání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353625C0" w14:textId="3B031FF2" w:rsidR="00BA7F08" w:rsidRDefault="00332FF6">
            <w:pPr>
              <w:spacing w:after="0"/>
              <w:jc w:val="left"/>
            </w:pPr>
            <w:r>
              <w:rPr>
                <w:b w:val="0"/>
              </w:rPr>
              <w:t>Odbor kancelář úřadu</w:t>
            </w:r>
          </w:p>
        </w:tc>
      </w:tr>
      <w:tr w:rsidR="00BA7F08" w14:paraId="6126985B" w14:textId="77777777">
        <w:trPr>
          <w:trHeight w:val="760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7E5AB472" w14:textId="77777777" w:rsidR="00BA7F08" w:rsidRDefault="00000000">
            <w:pPr>
              <w:spacing w:after="0"/>
              <w:ind w:left="108"/>
              <w:jc w:val="left"/>
            </w:pPr>
            <w:proofErr w:type="gramStart"/>
            <w:r>
              <w:rPr>
                <w:b w:val="0"/>
              </w:rPr>
              <w:t>2004 – 02</w:t>
            </w:r>
            <w:proofErr w:type="gramEnd"/>
            <w:r>
              <w:rPr>
                <w:b w:val="0"/>
              </w:rPr>
              <w:t>/2007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78C964A2" w14:textId="77777777" w:rsidR="00BA7F08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Česká zemědělská univerzita v Praze, Provozně ekonomická fakulta, obor Hospodářská politika a správa, titul Ing. </w:t>
            </w:r>
          </w:p>
        </w:tc>
      </w:tr>
      <w:tr w:rsidR="00BA7F08" w14:paraId="51265577" w14:textId="77777777">
        <w:trPr>
          <w:trHeight w:val="1264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0EED5100" w14:textId="144CDA13" w:rsidR="00BA7F08" w:rsidRDefault="00000000">
            <w:pPr>
              <w:spacing w:after="0"/>
              <w:ind w:right="1148" w:firstLine="108"/>
              <w:jc w:val="left"/>
            </w:pPr>
            <w:proofErr w:type="gramStart"/>
            <w:r>
              <w:rPr>
                <w:b w:val="0"/>
              </w:rPr>
              <w:t>2000 – 2004</w:t>
            </w:r>
            <w:proofErr w:type="gramEnd"/>
            <w:r>
              <w:rPr>
                <w:b w:val="0"/>
              </w:rPr>
              <w:t xml:space="preserve"> </w:t>
            </w:r>
          </w:p>
          <w:p w14:paraId="115F6616" w14:textId="77777777" w:rsidR="00741EF1" w:rsidRDefault="00741EF1">
            <w:pPr>
              <w:spacing w:after="0"/>
              <w:ind w:right="1148" w:firstLine="108"/>
              <w:jc w:val="left"/>
            </w:pPr>
          </w:p>
          <w:p w14:paraId="2EC00ADD" w14:textId="77777777" w:rsidR="00741EF1" w:rsidRDefault="00741EF1">
            <w:pPr>
              <w:spacing w:after="0"/>
              <w:ind w:right="1148" w:firstLine="108"/>
              <w:jc w:val="left"/>
            </w:pPr>
          </w:p>
          <w:p w14:paraId="20AFBE7E" w14:textId="1B678D54" w:rsidR="00741EF1" w:rsidRDefault="00741EF1">
            <w:pPr>
              <w:spacing w:after="0"/>
              <w:ind w:right="1148" w:firstLine="108"/>
              <w:jc w:val="left"/>
            </w:pPr>
            <w:r>
              <w:t>Profesní praxe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2418742D" w14:textId="77777777" w:rsidR="00BA7F08" w:rsidRDefault="00000000">
            <w:p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Vysoká škola báňská – Technická univerzita Ostrava, </w:t>
            </w:r>
            <w:proofErr w:type="spellStart"/>
            <w:r>
              <w:rPr>
                <w:b w:val="0"/>
              </w:rPr>
              <w:t>Hornicko</w:t>
            </w:r>
            <w:proofErr w:type="spellEnd"/>
            <w:r>
              <w:rPr>
                <w:b w:val="0"/>
              </w:rPr>
              <w:t xml:space="preserve"> geologická fakulta, obor Hospodářská politika a správa, titul Bc.</w:t>
            </w:r>
          </w:p>
          <w:p w14:paraId="48A5259D" w14:textId="77777777" w:rsidR="00741EF1" w:rsidRDefault="00741EF1">
            <w:pPr>
              <w:spacing w:after="0"/>
              <w:jc w:val="left"/>
            </w:pPr>
          </w:p>
          <w:p w14:paraId="112B9CAD" w14:textId="77777777" w:rsidR="00741EF1" w:rsidRDefault="00741EF1">
            <w:pPr>
              <w:spacing w:after="0"/>
              <w:jc w:val="left"/>
            </w:pPr>
          </w:p>
        </w:tc>
      </w:tr>
      <w:tr w:rsidR="00BA7F08" w14:paraId="3654C9F6" w14:textId="77777777">
        <w:trPr>
          <w:trHeight w:val="508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46A98E0C" w14:textId="77777777" w:rsidR="00BA7F08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05/2014 - dosud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71BB37B3" w14:textId="2635DCA9" w:rsidR="00BA7F08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Česká obchodní inspekce, </w:t>
            </w:r>
            <w:r w:rsidR="00741EF1">
              <w:rPr>
                <w:b w:val="0"/>
              </w:rPr>
              <w:t>ú</w:t>
            </w:r>
            <w:r>
              <w:rPr>
                <w:b w:val="0"/>
              </w:rPr>
              <w:t xml:space="preserve">střední inspektorát, ředitel </w:t>
            </w:r>
            <w:r w:rsidR="00332FF6">
              <w:rPr>
                <w:b w:val="0"/>
              </w:rPr>
              <w:t>Odboru k</w:t>
            </w:r>
            <w:r>
              <w:rPr>
                <w:b w:val="0"/>
              </w:rPr>
              <w:t>ancelář úřadu</w:t>
            </w:r>
          </w:p>
        </w:tc>
      </w:tr>
      <w:tr w:rsidR="00BA7F08" w14:paraId="06235321" w14:textId="77777777">
        <w:trPr>
          <w:trHeight w:val="253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6DD4A6A0" w14:textId="77777777" w:rsidR="00BA7F08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01/</w:t>
            </w:r>
            <w:proofErr w:type="gramStart"/>
            <w:r>
              <w:rPr>
                <w:b w:val="0"/>
              </w:rPr>
              <w:t>2014 – 04</w:t>
            </w:r>
            <w:proofErr w:type="gramEnd"/>
            <w:r>
              <w:rPr>
                <w:b w:val="0"/>
              </w:rPr>
              <w:t>/2014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1209342D" w14:textId="77777777" w:rsidR="00BA7F08" w:rsidRDefault="00000000">
            <w:pPr>
              <w:spacing w:after="0"/>
              <w:jc w:val="left"/>
            </w:pPr>
            <w:r>
              <w:rPr>
                <w:b w:val="0"/>
              </w:rPr>
              <w:t>Ministerstvo životního prostředí, odbor rozpočtu</w:t>
            </w:r>
          </w:p>
        </w:tc>
      </w:tr>
      <w:tr w:rsidR="00BA7F08" w14:paraId="3A18796C" w14:textId="77777777">
        <w:trPr>
          <w:trHeight w:val="505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1438D5FC" w14:textId="77777777" w:rsidR="00BA7F08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12/2013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6375D27A" w14:textId="77777777" w:rsidR="00BA7F08" w:rsidRDefault="00000000">
            <w:pPr>
              <w:spacing w:after="0"/>
              <w:jc w:val="left"/>
            </w:pPr>
            <w:r>
              <w:rPr>
                <w:b w:val="0"/>
              </w:rPr>
              <w:t>CENIA, Česká agentura životního prostředí, analytik a metodik</w:t>
            </w:r>
          </w:p>
        </w:tc>
      </w:tr>
      <w:tr w:rsidR="00BA7F08" w14:paraId="66B5D44A" w14:textId="77777777">
        <w:trPr>
          <w:trHeight w:val="506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57F6FBAD" w14:textId="77777777" w:rsidR="00BA7F08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11/2013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3921F4B7" w14:textId="0904B3BC" w:rsidR="00BA7F08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Česká obchodní inspekce, </w:t>
            </w:r>
            <w:r w:rsidR="00741EF1">
              <w:rPr>
                <w:b w:val="0"/>
              </w:rPr>
              <w:t>ú</w:t>
            </w:r>
            <w:r>
              <w:rPr>
                <w:b w:val="0"/>
              </w:rPr>
              <w:t>střední inspektorát, nezařazen</w:t>
            </w:r>
          </w:p>
        </w:tc>
      </w:tr>
      <w:tr w:rsidR="00BA7F08" w14:paraId="26BCC397" w14:textId="77777777">
        <w:trPr>
          <w:trHeight w:val="506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689E037B" w14:textId="77777777" w:rsidR="00BA7F08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04/</w:t>
            </w:r>
            <w:proofErr w:type="gramStart"/>
            <w:r>
              <w:rPr>
                <w:b w:val="0"/>
              </w:rPr>
              <w:t>2007 – 10</w:t>
            </w:r>
            <w:proofErr w:type="gramEnd"/>
            <w:r>
              <w:rPr>
                <w:b w:val="0"/>
              </w:rPr>
              <w:t>/2013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10F87568" w14:textId="20C1CF9F" w:rsidR="00BA7F08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Česká obchodní inspekce, </w:t>
            </w:r>
            <w:r w:rsidR="00741EF1">
              <w:rPr>
                <w:b w:val="0"/>
              </w:rPr>
              <w:t>ú</w:t>
            </w:r>
            <w:r>
              <w:rPr>
                <w:b w:val="0"/>
              </w:rPr>
              <w:t>střední inspektorát, ředitel sekce ekonomiky</w:t>
            </w:r>
          </w:p>
        </w:tc>
      </w:tr>
      <w:tr w:rsidR="00BA7F08" w14:paraId="3CBEDCD8" w14:textId="77777777">
        <w:trPr>
          <w:trHeight w:val="252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32A84329" w14:textId="77777777" w:rsidR="00BA7F08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07/</w:t>
            </w:r>
            <w:proofErr w:type="gramStart"/>
            <w:r>
              <w:rPr>
                <w:b w:val="0"/>
              </w:rPr>
              <w:t>2004 – 03</w:t>
            </w:r>
            <w:proofErr w:type="gramEnd"/>
            <w:r>
              <w:rPr>
                <w:b w:val="0"/>
              </w:rPr>
              <w:t>/2007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7C25446C" w14:textId="77777777" w:rsidR="00BA7F08" w:rsidRDefault="00000000">
            <w:pPr>
              <w:spacing w:after="0"/>
              <w:jc w:val="both"/>
            </w:pPr>
            <w:r>
              <w:rPr>
                <w:b w:val="0"/>
              </w:rPr>
              <w:t>Česká obchodní inspekce, Ústřední inspektorát, metodik</w:t>
            </w:r>
          </w:p>
        </w:tc>
      </w:tr>
      <w:tr w:rsidR="00BA7F08" w14:paraId="67B0607A" w14:textId="77777777">
        <w:trPr>
          <w:trHeight w:val="506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012B1CD2" w14:textId="77777777" w:rsidR="00BA7F08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02/</w:t>
            </w:r>
            <w:proofErr w:type="gramStart"/>
            <w:r>
              <w:rPr>
                <w:b w:val="0"/>
              </w:rPr>
              <w:t>1997 – 06</w:t>
            </w:r>
            <w:proofErr w:type="gramEnd"/>
            <w:r>
              <w:rPr>
                <w:b w:val="0"/>
              </w:rPr>
              <w:t>/2004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6DFD494D" w14:textId="77777777" w:rsidR="00BA7F08" w:rsidRDefault="00000000">
            <w:pPr>
              <w:spacing w:after="0"/>
              <w:jc w:val="both"/>
            </w:pPr>
            <w:r>
              <w:rPr>
                <w:b w:val="0"/>
              </w:rPr>
              <w:t xml:space="preserve">Česká obchodní inspekce, Inspektorát Středočeský a Hl. </w:t>
            </w:r>
          </w:p>
          <w:p w14:paraId="28F204D6" w14:textId="77777777" w:rsidR="00BA7F08" w:rsidRDefault="00000000">
            <w:pPr>
              <w:spacing w:after="0"/>
              <w:jc w:val="left"/>
            </w:pPr>
            <w:r>
              <w:rPr>
                <w:b w:val="0"/>
              </w:rPr>
              <w:t>města Prahy, inspektor</w:t>
            </w:r>
          </w:p>
        </w:tc>
      </w:tr>
      <w:tr w:rsidR="00BA7F08" w14:paraId="12AE4406" w14:textId="77777777">
        <w:trPr>
          <w:trHeight w:val="230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7472273F" w14:textId="77777777" w:rsidR="00BA7F08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08/</w:t>
            </w:r>
            <w:proofErr w:type="gramStart"/>
            <w:r>
              <w:rPr>
                <w:b w:val="0"/>
              </w:rPr>
              <w:t>1995 – 01</w:t>
            </w:r>
            <w:proofErr w:type="gramEnd"/>
            <w:r>
              <w:rPr>
                <w:b w:val="0"/>
              </w:rPr>
              <w:t>/1997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5A58908C" w14:textId="77777777" w:rsidR="00BA7F08" w:rsidRDefault="00000000">
            <w:pPr>
              <w:spacing w:after="0"/>
              <w:jc w:val="left"/>
            </w:pPr>
            <w:r>
              <w:rPr>
                <w:b w:val="0"/>
              </w:rPr>
              <w:t>Správa CHKO Český kras, civilní služba</w:t>
            </w:r>
          </w:p>
        </w:tc>
      </w:tr>
    </w:tbl>
    <w:p w14:paraId="427442A4" w14:textId="77777777" w:rsidR="00714BAE" w:rsidRDefault="00714BAE"/>
    <w:sectPr w:rsidR="00714BAE">
      <w:pgSz w:w="11905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08"/>
    <w:rsid w:val="00332FF6"/>
    <w:rsid w:val="00714BAE"/>
    <w:rsid w:val="00741EF1"/>
    <w:rsid w:val="00BA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BFDA"/>
  <w15:docId w15:val="{69711FCE-64E4-44F9-A4AB-6C0CCD2E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"/>
      <w:jc w:val="center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Pickar Marek_UI</dc:title>
  <dc:subject/>
  <dc:creator>Hrubý Josef, Ing.</dc:creator>
  <cp:keywords/>
  <cp:lastModifiedBy>Hrubý Josef, Ing.</cp:lastModifiedBy>
  <cp:revision>5</cp:revision>
  <dcterms:created xsi:type="dcterms:W3CDTF">2025-08-06T09:11:00Z</dcterms:created>
  <dcterms:modified xsi:type="dcterms:W3CDTF">2025-08-06T10:58:00Z</dcterms:modified>
</cp:coreProperties>
</file>