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803711C" w14:textId="72F74C40" w:rsidR="00592C1D" w:rsidRPr="00B04E4F" w:rsidRDefault="00592C1D" w:rsidP="00B04E4F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222706">
        <w:rPr>
          <w:rFonts w:ascii="Arial" w:hAnsi="Arial" w:cs="Arial"/>
          <w:b/>
          <w:bCs/>
          <w:color w:val="2658A5"/>
          <w:sz w:val="32"/>
          <w:szCs w:val="32"/>
        </w:rPr>
        <w:t>prosinci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85917">
        <w:rPr>
          <w:rFonts w:ascii="Arial" w:hAnsi="Arial" w:cs="Arial"/>
          <w:b/>
          <w:bCs/>
          <w:color w:val="2658A5"/>
          <w:sz w:val="32"/>
          <w:szCs w:val="32"/>
        </w:rPr>
        <w:t>nevyhověl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85917">
        <w:rPr>
          <w:rFonts w:ascii="Arial" w:hAnsi="Arial" w:cs="Arial"/>
          <w:b/>
          <w:bCs/>
          <w:color w:val="2658A5"/>
          <w:sz w:val="32"/>
          <w:szCs w:val="32"/>
        </w:rPr>
        <w:t>jeden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85917">
        <w:rPr>
          <w:rFonts w:ascii="Arial" w:hAnsi="Arial" w:cs="Arial"/>
          <w:b/>
          <w:bCs/>
          <w:color w:val="2658A5"/>
          <w:sz w:val="32"/>
          <w:szCs w:val="32"/>
        </w:rPr>
        <w:t>vzorek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85917">
        <w:rPr>
          <w:rFonts w:ascii="Arial" w:hAnsi="Arial" w:cs="Arial"/>
          <w:b/>
          <w:bCs/>
          <w:color w:val="2658A5"/>
          <w:sz w:val="32"/>
          <w:szCs w:val="32"/>
        </w:rPr>
        <w:t>motorové nafty</w:t>
      </w:r>
    </w:p>
    <w:p w14:paraId="0E3FC968" w14:textId="20250EAA" w:rsidR="00530C06" w:rsidRDefault="00592C1D" w:rsidP="00A34A6E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222706">
        <w:rPr>
          <w:color w:val="auto"/>
          <w:sz w:val="20"/>
          <w:szCs w:val="20"/>
        </w:rPr>
        <w:t>27</w:t>
      </w:r>
      <w:r w:rsidRPr="00592C1D">
        <w:rPr>
          <w:color w:val="auto"/>
          <w:sz w:val="20"/>
          <w:szCs w:val="20"/>
        </w:rPr>
        <w:t xml:space="preserve">. </w:t>
      </w:r>
      <w:r w:rsidR="00222706">
        <w:rPr>
          <w:color w:val="auto"/>
          <w:sz w:val="20"/>
          <w:szCs w:val="20"/>
        </w:rPr>
        <w:t>leden</w:t>
      </w:r>
      <w:r w:rsidRPr="00592C1D">
        <w:rPr>
          <w:color w:val="auto"/>
          <w:sz w:val="20"/>
          <w:szCs w:val="20"/>
        </w:rPr>
        <w:t xml:space="preserve"> 202</w:t>
      </w:r>
      <w:r w:rsidR="00222706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>Česká obchodní inspekce monitorovala kvalitu pohonných hmot v</w:t>
      </w:r>
      <w:r w:rsidR="00985917">
        <w:rPr>
          <w:rFonts w:eastAsiaTheme="minorHAnsi"/>
          <w:b/>
          <w:bCs/>
          <w:color w:val="auto"/>
          <w:sz w:val="20"/>
          <w:szCs w:val="20"/>
        </w:rPr>
        <w:t> </w:t>
      </w:r>
      <w:r w:rsidRPr="00592C1D">
        <w:rPr>
          <w:rFonts w:eastAsiaTheme="minorHAnsi"/>
          <w:b/>
          <w:bCs/>
          <w:color w:val="auto"/>
          <w:sz w:val="20"/>
          <w:szCs w:val="20"/>
        </w:rPr>
        <w:t>měsíci</w:t>
      </w:r>
      <w:r w:rsidR="00985917">
        <w:rPr>
          <w:rFonts w:eastAsiaTheme="minorHAnsi"/>
          <w:b/>
          <w:bCs/>
          <w:color w:val="auto"/>
          <w:sz w:val="20"/>
          <w:szCs w:val="20"/>
        </w:rPr>
        <w:t xml:space="preserve"> prosinci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CD21E6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985917">
        <w:rPr>
          <w:rFonts w:eastAsiaTheme="minorHAnsi"/>
          <w:b/>
          <w:bCs/>
          <w:color w:val="auto"/>
          <w:sz w:val="20"/>
          <w:szCs w:val="20"/>
        </w:rPr>
        <w:t>85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985917">
        <w:rPr>
          <w:rFonts w:eastAsiaTheme="minorHAnsi"/>
          <w:b/>
          <w:bCs/>
          <w:color w:val="auto"/>
          <w:sz w:val="20"/>
          <w:szCs w:val="20"/>
        </w:rPr>
        <w:t>33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>vzorků</w:t>
      </w:r>
      <w:r w:rsidR="00985917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motorových benzinů, </w:t>
      </w:r>
      <w:r w:rsidR="00985917">
        <w:rPr>
          <w:rFonts w:eastAsiaTheme="minorHAnsi"/>
          <w:b/>
          <w:bCs/>
          <w:color w:val="auto"/>
          <w:sz w:val="20"/>
          <w:szCs w:val="20"/>
        </w:rPr>
        <w:t>41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840100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85917">
        <w:rPr>
          <w:rFonts w:eastAsiaTheme="minorHAnsi"/>
          <w:b/>
          <w:bCs/>
          <w:color w:val="auto"/>
          <w:sz w:val="20"/>
          <w:szCs w:val="20"/>
        </w:rPr>
        <w:t>1 vzorek parafinické motorové nafty, 8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 a </w:t>
      </w:r>
      <w:r w:rsidR="008A0D2B">
        <w:rPr>
          <w:rFonts w:eastAsiaTheme="minorHAnsi"/>
          <w:b/>
          <w:bCs/>
          <w:color w:val="auto"/>
          <w:sz w:val="20"/>
          <w:szCs w:val="20"/>
        </w:rPr>
        <w:t>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85917">
        <w:rPr>
          <w:rFonts w:eastAsiaTheme="minorHAnsi"/>
          <w:b/>
          <w:bCs/>
          <w:color w:val="auto"/>
          <w:sz w:val="20"/>
          <w:szCs w:val="20"/>
        </w:rPr>
        <w:t>S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tanoveným jakostním požadavkům</w:t>
      </w:r>
      <w:r w:rsidR="00985917">
        <w:rPr>
          <w:rFonts w:eastAsiaTheme="minorHAnsi"/>
          <w:b/>
          <w:bCs/>
          <w:color w:val="auto"/>
          <w:sz w:val="20"/>
          <w:szCs w:val="20"/>
        </w:rPr>
        <w:t xml:space="preserve"> nevyhověl 1 vzorek motorové nafty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.     </w:t>
      </w:r>
    </w:p>
    <w:p w14:paraId="3F733538" w14:textId="2BFF0F36" w:rsidR="008A0D2B" w:rsidRPr="008A0D2B" w:rsidRDefault="008A0D2B" w:rsidP="008A0D2B">
      <w:pPr>
        <w:jc w:val="both"/>
        <w:rPr>
          <w:rFonts w:ascii="Arial" w:hAnsi="Arial" w:cs="Arial"/>
          <w:sz w:val="20"/>
          <w:szCs w:val="20"/>
        </w:rPr>
      </w:pPr>
      <w:r w:rsidRPr="008A0D2B">
        <w:rPr>
          <w:rFonts w:ascii="Arial" w:hAnsi="Arial" w:cs="Arial"/>
          <w:sz w:val="20"/>
          <w:szCs w:val="20"/>
        </w:rPr>
        <w:t xml:space="preserve">Ve srovnání s </w:t>
      </w:r>
      <w:r w:rsidR="004B2D81">
        <w:rPr>
          <w:rFonts w:ascii="Arial" w:hAnsi="Arial" w:cs="Arial"/>
          <w:sz w:val="20"/>
          <w:szCs w:val="20"/>
        </w:rPr>
        <w:t>listopadem</w:t>
      </w:r>
      <w:r w:rsidRPr="008A0D2B">
        <w:rPr>
          <w:rFonts w:ascii="Arial" w:hAnsi="Arial" w:cs="Arial"/>
          <w:sz w:val="20"/>
          <w:szCs w:val="20"/>
        </w:rPr>
        <w:t xml:space="preserve"> 2025 tak bylo zaznamenáno </w:t>
      </w:r>
      <w:r w:rsidR="004B2D81">
        <w:rPr>
          <w:rFonts w:ascii="Arial" w:hAnsi="Arial" w:cs="Arial"/>
          <w:sz w:val="20"/>
          <w:szCs w:val="20"/>
        </w:rPr>
        <w:t>zhoršení</w:t>
      </w:r>
      <w:r w:rsidRPr="008A0D2B">
        <w:rPr>
          <w:rFonts w:ascii="Arial" w:hAnsi="Arial" w:cs="Arial"/>
          <w:sz w:val="20"/>
          <w:szCs w:val="20"/>
        </w:rPr>
        <w:t xml:space="preserve"> z 0,</w:t>
      </w:r>
      <w:r w:rsidR="004B2D81">
        <w:rPr>
          <w:rFonts w:ascii="Arial" w:hAnsi="Arial" w:cs="Arial"/>
          <w:sz w:val="20"/>
          <w:szCs w:val="20"/>
        </w:rPr>
        <w:t>0</w:t>
      </w:r>
      <w:r w:rsidRPr="008A0D2B">
        <w:rPr>
          <w:rFonts w:ascii="Arial" w:hAnsi="Arial" w:cs="Arial"/>
          <w:sz w:val="20"/>
          <w:szCs w:val="20"/>
        </w:rPr>
        <w:t xml:space="preserve"> % na </w:t>
      </w:r>
      <w:r w:rsidR="004B2D81">
        <w:rPr>
          <w:rFonts w:ascii="Arial" w:hAnsi="Arial" w:cs="Arial"/>
          <w:sz w:val="20"/>
          <w:szCs w:val="20"/>
        </w:rPr>
        <w:t>1</w:t>
      </w:r>
      <w:r w:rsidRPr="008A0D2B">
        <w:rPr>
          <w:rFonts w:ascii="Arial" w:hAnsi="Arial" w:cs="Arial"/>
          <w:sz w:val="20"/>
          <w:szCs w:val="20"/>
        </w:rPr>
        <w:t>,</w:t>
      </w:r>
      <w:r w:rsidR="004B2D81">
        <w:rPr>
          <w:rFonts w:ascii="Arial" w:hAnsi="Arial" w:cs="Arial"/>
          <w:sz w:val="20"/>
          <w:szCs w:val="20"/>
        </w:rPr>
        <w:t>2</w:t>
      </w:r>
      <w:r w:rsidRPr="008A0D2B">
        <w:rPr>
          <w:rFonts w:ascii="Arial" w:hAnsi="Arial" w:cs="Arial"/>
          <w:sz w:val="20"/>
          <w:szCs w:val="20"/>
        </w:rPr>
        <w:t xml:space="preserve"> % v počtu nevyhovujících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8A0D2B">
        <w:rPr>
          <w:rFonts w:ascii="Arial" w:hAnsi="Arial" w:cs="Arial"/>
          <w:sz w:val="20"/>
          <w:szCs w:val="20"/>
        </w:rPr>
        <w:t>vzorků.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4F603DAC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859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prosinec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FF36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3B8C8C82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012D1AB9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2AD8A165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0A666767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72A9DAED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0E947484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4A48CEE0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60C2A030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254FDE6E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7C546E43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55E23401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77C2C37C" w:rsidR="00225F02" w:rsidRPr="00F55D33" w:rsidRDefault="000E491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42883831" w:rsidR="00225F02" w:rsidRPr="00F55D33" w:rsidRDefault="000E4913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85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3FC73A84" w:rsidR="00225F02" w:rsidRPr="00F55D33" w:rsidRDefault="000E4913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1CF925E7" w:rsidR="00225F02" w:rsidRPr="00F55D33" w:rsidRDefault="000E4913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2</w:t>
            </w:r>
          </w:p>
        </w:tc>
      </w:tr>
    </w:tbl>
    <w:p w14:paraId="58B03320" w14:textId="77777777" w:rsidR="00B04E4F" w:rsidRDefault="00B04E4F" w:rsidP="00316E2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1A2F520" w14:textId="143537F3" w:rsidR="00316E20" w:rsidRPr="00316E20" w:rsidRDefault="00316E20" w:rsidP="00316E2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16E20">
        <w:rPr>
          <w:rFonts w:ascii="Arial" w:hAnsi="Arial" w:cs="Arial"/>
          <w:sz w:val="20"/>
          <w:szCs w:val="20"/>
          <w:u w:val="single"/>
        </w:rPr>
        <w:t>Motorové nafty</w:t>
      </w:r>
    </w:p>
    <w:p w14:paraId="5A79C29C" w14:textId="77777777" w:rsidR="00316E20" w:rsidRDefault="00316E20" w:rsidP="00316E2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6E20">
        <w:rPr>
          <w:rFonts w:ascii="Arial" w:hAnsi="Arial" w:cs="Arial"/>
          <w:sz w:val="20"/>
          <w:szCs w:val="20"/>
        </w:rPr>
        <w:t>V prosinci Česká obchodní inspekce odebrala a kontrolovala celkem 41 vzorků motorové nafty. Z tohoto počtu odebraných a kontrolovaných vzorků nesplnil 1 vzorek jakostní požadavky příslušné technické normy. Kontrolovaný vzore</w:t>
      </w:r>
      <w:r>
        <w:rPr>
          <w:rFonts w:ascii="Arial" w:hAnsi="Arial" w:cs="Arial"/>
          <w:sz w:val="20"/>
          <w:szCs w:val="20"/>
        </w:rPr>
        <w:t>k</w:t>
      </w:r>
      <w:r w:rsidRPr="00316E20">
        <w:rPr>
          <w:rFonts w:ascii="Arial" w:hAnsi="Arial" w:cs="Arial"/>
          <w:sz w:val="20"/>
          <w:szCs w:val="20"/>
        </w:rPr>
        <w:t xml:space="preserve"> nevyhověl v jakostním parametru „bod vzplanutí“, kdy naměřená hodnota tohoto jakostního parametru byla 48,0 °C (minimální hodnota při zahrnutí nejistoty měření je 53,0 °C). Ostatní kontrolované a analyzované vzorky motorové nafty splnily jakostní parametry stanovené technickou normou ČSN EN 590/O1:2023 – Motorová paliva - Motorové nafty – Technické požadavky a metody zkoušení v souvislosti s požadavky vyhlášky č. 516/2020 Sb., o požadavcích na pohonné hmoty a provedení některých dalších ustanovení zákona o pohonných hmotách.</w:t>
      </w:r>
    </w:p>
    <w:p w14:paraId="02EFA052" w14:textId="77777777" w:rsidR="00316E20" w:rsidRDefault="00316E20" w:rsidP="00316E2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A6B437" w14:textId="77777777" w:rsidR="00B05CCE" w:rsidRDefault="00B05CCE" w:rsidP="00316E2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1F86E19" w14:textId="77777777" w:rsidR="00B05CCE" w:rsidRDefault="00B05CCE" w:rsidP="00316E20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85B09CD" w14:textId="025C821E" w:rsidR="00316E20" w:rsidRPr="00316E20" w:rsidRDefault="00316E20" w:rsidP="00316E2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6E20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65E87320" w14:textId="77777777" w:rsidR="00316E20" w:rsidRDefault="00316E20" w:rsidP="00316E20">
      <w:pPr>
        <w:jc w:val="both"/>
        <w:rPr>
          <w:rFonts w:ascii="Arial" w:hAnsi="Arial" w:cs="Arial"/>
          <w:sz w:val="20"/>
          <w:szCs w:val="20"/>
        </w:rPr>
      </w:pPr>
      <w:r w:rsidRPr="00316E20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316E20">
        <w:rPr>
          <w:rFonts w:ascii="Arial" w:hAnsi="Arial" w:cs="Arial"/>
          <w:sz w:val="20"/>
          <w:szCs w:val="20"/>
        </w:rPr>
        <w:t>methylesterů</w:t>
      </w:r>
      <w:proofErr w:type="spellEnd"/>
      <w:r w:rsidRPr="00316E20">
        <w:rPr>
          <w:rFonts w:ascii="Arial" w:hAnsi="Arial" w:cs="Arial"/>
          <w:sz w:val="20"/>
          <w:szCs w:val="20"/>
        </w:rPr>
        <w:t xml:space="preserve"> mastných kyselin u 41 vzorků </w:t>
      </w:r>
      <w:r w:rsidRPr="00316E20">
        <w:rPr>
          <w:rFonts w:ascii="Arial" w:hAnsi="Arial" w:cs="Arial"/>
          <w:sz w:val="20"/>
          <w:szCs w:val="20"/>
        </w:rPr>
        <w:br/>
        <w:t xml:space="preserve">motorové nafty a u 1 vzorku parafinické </w:t>
      </w:r>
      <w:r>
        <w:rPr>
          <w:rFonts w:ascii="Arial" w:hAnsi="Arial" w:cs="Arial"/>
          <w:sz w:val="20"/>
          <w:szCs w:val="20"/>
        </w:rPr>
        <w:t xml:space="preserve">motorové </w:t>
      </w:r>
      <w:r w:rsidRPr="00316E20">
        <w:rPr>
          <w:rFonts w:ascii="Arial" w:hAnsi="Arial" w:cs="Arial"/>
          <w:sz w:val="20"/>
          <w:szCs w:val="20"/>
        </w:rPr>
        <w:t>nafty. Obsah ethanolu v motorových benzinech byl zkontrolován u 33 vzorků. Laboratorními rozbory nebylo zjištěno překročení přípustné horní hranice obsahu biosložek u odebraných vzorků sledovaných motorových paliv.</w:t>
      </w:r>
    </w:p>
    <w:p w14:paraId="4E78123C" w14:textId="2061E93E" w:rsidR="009001DA" w:rsidRDefault="00316E20" w:rsidP="008A0D2B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Pr="00316E20">
        <w:rPr>
          <w:rFonts w:ascii="Arial" w:hAnsi="Arial" w:cs="Arial"/>
          <w:sz w:val="20"/>
          <w:szCs w:val="20"/>
        </w:rPr>
        <w:t>Oproti</w:t>
      </w:r>
      <w:r>
        <w:rPr>
          <w:rFonts w:ascii="Arial" w:hAnsi="Arial" w:cs="Arial"/>
          <w:sz w:val="20"/>
          <w:szCs w:val="20"/>
        </w:rPr>
        <w:t xml:space="preserve"> </w:t>
      </w:r>
      <w:r w:rsidRPr="00316E20">
        <w:rPr>
          <w:rFonts w:ascii="Arial" w:hAnsi="Arial" w:cs="Arial"/>
          <w:sz w:val="20"/>
          <w:szCs w:val="20"/>
        </w:rPr>
        <w:t>listopadu bylo v</w:t>
      </w:r>
      <w:r>
        <w:rPr>
          <w:rFonts w:ascii="Arial" w:hAnsi="Arial" w:cs="Arial"/>
          <w:sz w:val="20"/>
          <w:szCs w:val="20"/>
        </w:rPr>
        <w:t> </w:t>
      </w:r>
      <w:r w:rsidRPr="00316E20">
        <w:rPr>
          <w:rFonts w:ascii="Arial" w:hAnsi="Arial" w:cs="Arial"/>
          <w:sz w:val="20"/>
          <w:szCs w:val="20"/>
        </w:rPr>
        <w:t>prosinci</w:t>
      </w:r>
      <w:r>
        <w:rPr>
          <w:rFonts w:ascii="Arial" w:hAnsi="Arial" w:cs="Arial"/>
          <w:sz w:val="20"/>
          <w:szCs w:val="20"/>
        </w:rPr>
        <w:t xml:space="preserve"> </w:t>
      </w:r>
      <w:r w:rsidRPr="00316E20">
        <w:rPr>
          <w:rFonts w:ascii="Arial" w:hAnsi="Arial" w:cs="Arial"/>
          <w:sz w:val="20"/>
          <w:szCs w:val="20"/>
        </w:rPr>
        <w:t>zaznamenáno zhoršení u odebraných a kontrolovaných vzorků</w:t>
      </w:r>
      <w:r>
        <w:rPr>
          <w:rFonts w:ascii="Arial" w:hAnsi="Arial" w:cs="Arial"/>
          <w:sz w:val="20"/>
          <w:szCs w:val="20"/>
        </w:rPr>
        <w:t xml:space="preserve"> </w:t>
      </w:r>
      <w:r w:rsidRPr="00316E20">
        <w:rPr>
          <w:rFonts w:ascii="Arial" w:hAnsi="Arial" w:cs="Arial"/>
          <w:sz w:val="20"/>
          <w:szCs w:val="20"/>
        </w:rPr>
        <w:t>motorové nafty z 0,0 % na 2,4 %. Vzorky FAME, směsné motorové nafty, motorové nafty B10, motorové</w:t>
      </w:r>
      <w:r>
        <w:rPr>
          <w:rFonts w:ascii="Arial" w:hAnsi="Arial" w:cs="Arial"/>
          <w:sz w:val="20"/>
          <w:szCs w:val="20"/>
        </w:rPr>
        <w:t xml:space="preserve"> </w:t>
      </w:r>
      <w:r w:rsidRPr="00316E20">
        <w:rPr>
          <w:rFonts w:ascii="Arial" w:hAnsi="Arial" w:cs="Arial"/>
          <w:sz w:val="20"/>
          <w:szCs w:val="20"/>
        </w:rPr>
        <w:t>nafty s vysokým obsahem FAME, bio-CNG, LNG, bio-LNG a ethanolu E85 nebyly vzhledem k</w:t>
      </w:r>
      <w:r>
        <w:rPr>
          <w:rFonts w:ascii="Arial" w:hAnsi="Arial" w:cs="Arial"/>
          <w:sz w:val="20"/>
          <w:szCs w:val="20"/>
        </w:rPr>
        <w:t> </w:t>
      </w:r>
      <w:r w:rsidRPr="00316E20">
        <w:rPr>
          <w:rFonts w:ascii="Arial" w:hAnsi="Arial" w:cs="Arial"/>
          <w:sz w:val="20"/>
          <w:szCs w:val="20"/>
        </w:rPr>
        <w:t>vývoji</w:t>
      </w:r>
      <w:r>
        <w:rPr>
          <w:rFonts w:ascii="Arial" w:hAnsi="Arial" w:cs="Arial"/>
          <w:sz w:val="20"/>
          <w:szCs w:val="20"/>
        </w:rPr>
        <w:t xml:space="preserve"> </w:t>
      </w:r>
      <w:r w:rsidRPr="00316E20">
        <w:rPr>
          <w:rFonts w:ascii="Arial" w:hAnsi="Arial" w:cs="Arial"/>
          <w:sz w:val="20"/>
          <w:szCs w:val="20"/>
        </w:rPr>
        <w:t>na trhu s pohonnými hmotami v prosinci odebrány.</w:t>
      </w:r>
    </w:p>
    <w:p w14:paraId="59EDFA07" w14:textId="77777777" w:rsidR="00316E20" w:rsidRDefault="00316E20" w:rsidP="008A0D2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C0C56" w14:textId="62A9B164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636C711D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4AC5C065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6E7CBBF0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16748F9E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40A18160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51CFB75F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1B0C01F9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3C91977F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576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77277E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73200734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C4E6F12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42089636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1B169009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65E349E3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576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4BAD137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34DE9644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25BC9B88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66572BEA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3474ED1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576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7BB99B16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20418560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FFC7E2D" w14:textId="0D533AA1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68EE0A60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63785061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4E68EEC7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9576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1C2EB5E3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6D664B63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6B87C2FE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9F70DB5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079951E4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492D2913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7502EB9B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775CDB81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7CC25D4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5E4A26D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315A9D80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335F2A34" w:rsidR="00BE29F2" w:rsidRPr="009E32D6" w:rsidRDefault="00284539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49384A86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1D503832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2C62B3D7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60D5728A" w:rsidR="00BE29F2" w:rsidRPr="0061127C" w:rsidRDefault="0028453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43F2EDF1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44548D8F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21D7D22" w:rsidR="00BE29F2" w:rsidRPr="0061127C" w:rsidRDefault="00E9576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24D0B69B" w14:textId="27494590" w:rsidR="00807D68" w:rsidRPr="00183025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sectPr w:rsidR="00807D68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5FDF" w14:textId="77777777" w:rsidR="00A0513B" w:rsidRDefault="00A0513B" w:rsidP="00807D68">
      <w:pPr>
        <w:spacing w:after="0" w:line="240" w:lineRule="auto"/>
      </w:pPr>
      <w:r>
        <w:separator/>
      </w:r>
    </w:p>
  </w:endnote>
  <w:endnote w:type="continuationSeparator" w:id="0">
    <w:p w14:paraId="410D6357" w14:textId="77777777" w:rsidR="00A0513B" w:rsidRDefault="00A0513B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6089" w14:textId="77777777" w:rsidR="00A0513B" w:rsidRDefault="00A0513B" w:rsidP="00807D68">
      <w:pPr>
        <w:spacing w:after="0" w:line="240" w:lineRule="auto"/>
      </w:pPr>
      <w:r>
        <w:separator/>
      </w:r>
    </w:p>
  </w:footnote>
  <w:footnote w:type="continuationSeparator" w:id="0">
    <w:p w14:paraId="6E25EA69" w14:textId="77777777" w:rsidR="00A0513B" w:rsidRDefault="00A0513B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32C4C"/>
    <w:rsid w:val="00035197"/>
    <w:rsid w:val="000538F1"/>
    <w:rsid w:val="00056E6A"/>
    <w:rsid w:val="00072A32"/>
    <w:rsid w:val="000A0BCD"/>
    <w:rsid w:val="000B3C18"/>
    <w:rsid w:val="000B3F16"/>
    <w:rsid w:val="000C27BB"/>
    <w:rsid w:val="000D29C3"/>
    <w:rsid w:val="000E4913"/>
    <w:rsid w:val="001150B3"/>
    <w:rsid w:val="00130E1E"/>
    <w:rsid w:val="00131D89"/>
    <w:rsid w:val="001472E1"/>
    <w:rsid w:val="00150E03"/>
    <w:rsid w:val="0017454C"/>
    <w:rsid w:val="00183025"/>
    <w:rsid w:val="001C2EB9"/>
    <w:rsid w:val="001D0E07"/>
    <w:rsid w:val="001F66F6"/>
    <w:rsid w:val="002132CC"/>
    <w:rsid w:val="00222706"/>
    <w:rsid w:val="00225465"/>
    <w:rsid w:val="002257B3"/>
    <w:rsid w:val="00225F02"/>
    <w:rsid w:val="00277369"/>
    <w:rsid w:val="00284539"/>
    <w:rsid w:val="0029070B"/>
    <w:rsid w:val="002B0440"/>
    <w:rsid w:val="002C2749"/>
    <w:rsid w:val="002C374E"/>
    <w:rsid w:val="002C76FC"/>
    <w:rsid w:val="00314322"/>
    <w:rsid w:val="00316E20"/>
    <w:rsid w:val="00325607"/>
    <w:rsid w:val="00350179"/>
    <w:rsid w:val="00357A63"/>
    <w:rsid w:val="00360277"/>
    <w:rsid w:val="00384EA2"/>
    <w:rsid w:val="003A3013"/>
    <w:rsid w:val="003A4EDF"/>
    <w:rsid w:val="003A7A4F"/>
    <w:rsid w:val="003C4362"/>
    <w:rsid w:val="003E3A3A"/>
    <w:rsid w:val="003E3B85"/>
    <w:rsid w:val="00432A70"/>
    <w:rsid w:val="00436754"/>
    <w:rsid w:val="0046373B"/>
    <w:rsid w:val="00494ACB"/>
    <w:rsid w:val="004B2D81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2E9"/>
    <w:rsid w:val="00695914"/>
    <w:rsid w:val="007267BE"/>
    <w:rsid w:val="00732562"/>
    <w:rsid w:val="007335E5"/>
    <w:rsid w:val="00735C36"/>
    <w:rsid w:val="00751EED"/>
    <w:rsid w:val="00772AFF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E75C8"/>
    <w:rsid w:val="009001DA"/>
    <w:rsid w:val="0090767D"/>
    <w:rsid w:val="0092339C"/>
    <w:rsid w:val="00933B91"/>
    <w:rsid w:val="009356A0"/>
    <w:rsid w:val="009506A6"/>
    <w:rsid w:val="00955DA0"/>
    <w:rsid w:val="00970F06"/>
    <w:rsid w:val="009735FD"/>
    <w:rsid w:val="00985917"/>
    <w:rsid w:val="00992A61"/>
    <w:rsid w:val="009B4A35"/>
    <w:rsid w:val="009B54CC"/>
    <w:rsid w:val="009E0B23"/>
    <w:rsid w:val="009E32D6"/>
    <w:rsid w:val="009F2D9C"/>
    <w:rsid w:val="00A0513B"/>
    <w:rsid w:val="00A34A6E"/>
    <w:rsid w:val="00A549E6"/>
    <w:rsid w:val="00A57931"/>
    <w:rsid w:val="00A87262"/>
    <w:rsid w:val="00A95A44"/>
    <w:rsid w:val="00AA0F54"/>
    <w:rsid w:val="00AA546A"/>
    <w:rsid w:val="00AD2EE9"/>
    <w:rsid w:val="00B04E4F"/>
    <w:rsid w:val="00B05CCE"/>
    <w:rsid w:val="00B1065B"/>
    <w:rsid w:val="00B3640D"/>
    <w:rsid w:val="00B40171"/>
    <w:rsid w:val="00B44F4B"/>
    <w:rsid w:val="00B50D49"/>
    <w:rsid w:val="00BE29F2"/>
    <w:rsid w:val="00C201AD"/>
    <w:rsid w:val="00C738EB"/>
    <w:rsid w:val="00C97D46"/>
    <w:rsid w:val="00CA6CC6"/>
    <w:rsid w:val="00CC6152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9576C"/>
    <w:rsid w:val="00EA1D75"/>
    <w:rsid w:val="00EB0B4E"/>
    <w:rsid w:val="00EB6080"/>
    <w:rsid w:val="00EC10E5"/>
    <w:rsid w:val="00EC6A25"/>
    <w:rsid w:val="00ED4CDF"/>
    <w:rsid w:val="00F168AF"/>
    <w:rsid w:val="00F17C2F"/>
    <w:rsid w:val="00F2098C"/>
    <w:rsid w:val="00F34A6A"/>
    <w:rsid w:val="00F4039A"/>
    <w:rsid w:val="00F55D33"/>
    <w:rsid w:val="00F70880"/>
    <w:rsid w:val="00F95D8C"/>
    <w:rsid w:val="00F96182"/>
    <w:rsid w:val="00FC13E3"/>
    <w:rsid w:val="00FD0045"/>
    <w:rsid w:val="00FE19C0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540</Words>
  <Characters>2505</Characters>
  <Application>Microsoft Office Word</Application>
  <DocSecurity>0</DocSecurity>
  <Lines>237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16</cp:revision>
  <cp:lastPrinted>2025-01-14T15:40:00Z</cp:lastPrinted>
  <dcterms:created xsi:type="dcterms:W3CDTF">2025-12-11T07:53:00Z</dcterms:created>
  <dcterms:modified xsi:type="dcterms:W3CDTF">2026-01-27T08:09:00Z</dcterms:modified>
</cp:coreProperties>
</file>