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355D3323" w:rsidR="003E3B85" w:rsidRPr="00771930" w:rsidRDefault="00F53C17" w:rsidP="00592C1D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F53C17">
        <w:rPr>
          <w:rFonts w:ascii="Arial" w:hAnsi="Arial" w:cs="Arial"/>
          <w:b/>
          <w:bCs/>
          <w:color w:val="2658A5"/>
          <w:sz w:val="32"/>
          <w:szCs w:val="32"/>
        </w:rPr>
        <w:t>ČOI kontrolovala textilní výrobky</w:t>
      </w:r>
      <w:r w:rsidR="00E561BC">
        <w:rPr>
          <w:rFonts w:ascii="Arial" w:hAnsi="Arial" w:cs="Arial"/>
          <w:b/>
          <w:bCs/>
          <w:color w:val="2658A5"/>
          <w:sz w:val="32"/>
          <w:szCs w:val="32"/>
        </w:rPr>
        <w:t xml:space="preserve">, za nedostatky uložila více než </w:t>
      </w:r>
      <w:r w:rsidR="003E134C">
        <w:rPr>
          <w:rFonts w:ascii="Arial" w:hAnsi="Arial" w:cs="Arial"/>
          <w:b/>
          <w:bCs/>
          <w:color w:val="2658A5"/>
          <w:sz w:val="32"/>
          <w:szCs w:val="32"/>
        </w:rPr>
        <w:t>130</w:t>
      </w:r>
      <w:r w:rsidR="00E561BC">
        <w:rPr>
          <w:rFonts w:ascii="Arial" w:hAnsi="Arial" w:cs="Arial"/>
          <w:b/>
          <w:bCs/>
          <w:color w:val="2658A5"/>
          <w:sz w:val="32"/>
          <w:szCs w:val="32"/>
        </w:rPr>
        <w:t xml:space="preserve"> pokut za bezmála </w:t>
      </w:r>
      <w:r w:rsidR="003E134C">
        <w:rPr>
          <w:rFonts w:ascii="Arial" w:hAnsi="Arial" w:cs="Arial"/>
          <w:b/>
          <w:bCs/>
          <w:color w:val="2658A5"/>
          <w:sz w:val="32"/>
          <w:szCs w:val="32"/>
        </w:rPr>
        <w:t>jeden a čtvrt</w:t>
      </w:r>
      <w:r w:rsidR="00E561BC">
        <w:rPr>
          <w:rFonts w:ascii="Arial" w:hAnsi="Arial" w:cs="Arial"/>
          <w:b/>
          <w:bCs/>
          <w:color w:val="2658A5"/>
          <w:sz w:val="32"/>
          <w:szCs w:val="32"/>
        </w:rPr>
        <w:t xml:space="preserve"> milionu korun</w:t>
      </w:r>
    </w:p>
    <w:p w14:paraId="4803711C" w14:textId="77777777" w:rsidR="00592C1D" w:rsidRPr="00F53C17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66C613E8" w14:textId="4E4E9DC0" w:rsidR="00890135" w:rsidRPr="00890135" w:rsidRDefault="00F53C17" w:rsidP="00E561BC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DF4F2B">
        <w:rPr>
          <w:color w:val="auto"/>
          <w:sz w:val="20"/>
          <w:szCs w:val="20"/>
        </w:rPr>
        <w:t>28</w:t>
      </w:r>
      <w:r w:rsidRPr="00771930">
        <w:rPr>
          <w:color w:val="auto"/>
          <w:sz w:val="20"/>
          <w:szCs w:val="20"/>
        </w:rPr>
        <w:t xml:space="preserve">. </w:t>
      </w:r>
      <w:r w:rsidR="00B272A7">
        <w:rPr>
          <w:color w:val="auto"/>
          <w:sz w:val="20"/>
          <w:szCs w:val="20"/>
        </w:rPr>
        <w:t>duben</w:t>
      </w:r>
      <w:r w:rsidRPr="00771930">
        <w:rPr>
          <w:color w:val="auto"/>
          <w:sz w:val="20"/>
          <w:szCs w:val="20"/>
        </w:rPr>
        <w:t xml:space="preserve"> 202</w:t>
      </w:r>
      <w:r w:rsidR="00B272A7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Pr="00F53C17">
        <w:rPr>
          <w:b/>
          <w:bCs/>
          <w:sz w:val="20"/>
          <w:szCs w:val="20"/>
        </w:rPr>
        <w:t>Česká obchodní inspekce vyhodnotila kontroly textilních výrobků. V</w:t>
      </w:r>
      <w:r w:rsidR="005E3D23">
        <w:rPr>
          <w:b/>
          <w:bCs/>
          <w:sz w:val="20"/>
          <w:szCs w:val="20"/>
        </w:rPr>
        <w:t xml:space="preserve"> období od </w:t>
      </w:r>
      <w:r w:rsidR="00B272A7">
        <w:rPr>
          <w:b/>
          <w:bCs/>
          <w:sz w:val="20"/>
          <w:szCs w:val="20"/>
        </w:rPr>
        <w:t>června</w:t>
      </w:r>
      <w:r w:rsidR="005E3D23">
        <w:rPr>
          <w:b/>
          <w:bCs/>
          <w:sz w:val="20"/>
          <w:szCs w:val="20"/>
        </w:rPr>
        <w:t xml:space="preserve"> do listopadu</w:t>
      </w:r>
      <w:r w:rsidRPr="00F53C17">
        <w:rPr>
          <w:b/>
          <w:bCs/>
          <w:sz w:val="20"/>
          <w:szCs w:val="20"/>
        </w:rPr>
        <w:t xml:space="preserve"> 202</w:t>
      </w:r>
      <w:r w:rsidR="00B272A7">
        <w:rPr>
          <w:b/>
          <w:bCs/>
          <w:sz w:val="20"/>
          <w:szCs w:val="20"/>
        </w:rPr>
        <w:t>5</w:t>
      </w:r>
      <w:r w:rsidRPr="00F53C17">
        <w:rPr>
          <w:b/>
          <w:bCs/>
          <w:sz w:val="20"/>
          <w:szCs w:val="20"/>
        </w:rPr>
        <w:t xml:space="preserve"> provedla</w:t>
      </w:r>
      <w:r w:rsidR="005E3D23">
        <w:rPr>
          <w:b/>
          <w:bCs/>
          <w:sz w:val="20"/>
          <w:szCs w:val="20"/>
        </w:rPr>
        <w:t xml:space="preserve"> celkem</w:t>
      </w:r>
      <w:r w:rsidRPr="00F53C17">
        <w:rPr>
          <w:b/>
          <w:bCs/>
          <w:sz w:val="20"/>
          <w:szCs w:val="20"/>
        </w:rPr>
        <w:t xml:space="preserve"> </w:t>
      </w:r>
      <w:r w:rsidR="005E3D23">
        <w:rPr>
          <w:b/>
          <w:bCs/>
          <w:sz w:val="20"/>
          <w:szCs w:val="20"/>
        </w:rPr>
        <w:t xml:space="preserve">1 </w:t>
      </w:r>
      <w:r w:rsidR="00B272A7">
        <w:rPr>
          <w:b/>
          <w:bCs/>
          <w:sz w:val="20"/>
          <w:szCs w:val="20"/>
        </w:rPr>
        <w:t>148</w:t>
      </w:r>
      <w:r w:rsidRPr="00F53C17">
        <w:rPr>
          <w:b/>
          <w:bCs/>
          <w:sz w:val="20"/>
          <w:szCs w:val="20"/>
        </w:rPr>
        <w:t xml:space="preserve"> kontrol</w:t>
      </w:r>
      <w:r w:rsidR="005E3D23">
        <w:rPr>
          <w:b/>
          <w:bCs/>
          <w:sz w:val="20"/>
          <w:szCs w:val="20"/>
        </w:rPr>
        <w:t>,</w:t>
      </w:r>
      <w:r w:rsidRPr="00F53C17">
        <w:rPr>
          <w:b/>
          <w:bCs/>
          <w:sz w:val="20"/>
          <w:szCs w:val="20"/>
        </w:rPr>
        <w:t xml:space="preserve"> porušení právních předpisů zjistila </w:t>
      </w:r>
      <w:r w:rsidR="005E3D23">
        <w:rPr>
          <w:b/>
          <w:bCs/>
          <w:sz w:val="20"/>
          <w:szCs w:val="20"/>
        </w:rPr>
        <w:t xml:space="preserve">ve </w:t>
      </w:r>
      <w:r w:rsidR="00B272A7">
        <w:rPr>
          <w:b/>
          <w:bCs/>
          <w:sz w:val="20"/>
          <w:szCs w:val="20"/>
        </w:rPr>
        <w:t>464</w:t>
      </w:r>
      <w:r w:rsidR="005E3D23">
        <w:rPr>
          <w:b/>
          <w:bCs/>
          <w:sz w:val="20"/>
          <w:szCs w:val="20"/>
        </w:rPr>
        <w:t xml:space="preserve"> kontrol</w:t>
      </w:r>
      <w:r w:rsidR="00B272A7">
        <w:rPr>
          <w:b/>
          <w:bCs/>
          <w:sz w:val="20"/>
          <w:szCs w:val="20"/>
        </w:rPr>
        <w:t>ách</w:t>
      </w:r>
      <w:r w:rsidR="005E3D23">
        <w:rPr>
          <w:b/>
          <w:bCs/>
          <w:sz w:val="20"/>
          <w:szCs w:val="20"/>
        </w:rPr>
        <w:t xml:space="preserve">. </w:t>
      </w:r>
      <w:r w:rsidRPr="00F53C17">
        <w:rPr>
          <w:b/>
          <w:bCs/>
          <w:sz w:val="20"/>
          <w:szCs w:val="20"/>
        </w:rPr>
        <w:t xml:space="preserve"> Výsledky kontrol</w:t>
      </w:r>
      <w:r w:rsidR="005E3D23">
        <w:rPr>
          <w:b/>
          <w:bCs/>
          <w:sz w:val="20"/>
          <w:szCs w:val="20"/>
        </w:rPr>
        <w:t>ní akce</w:t>
      </w:r>
      <w:r w:rsidRPr="00F53C17">
        <w:rPr>
          <w:b/>
          <w:bCs/>
          <w:sz w:val="20"/>
          <w:szCs w:val="20"/>
        </w:rPr>
        <w:t xml:space="preserve"> potvrdily, že nedostatky se zpravidla objevují v nesprávném značení textilních výrobků, ale i v dalších záležitostech spojených s prodejem textilních výrobků, které upravuje například zákon o ochraně spotřebitele.</w:t>
      </w:r>
    </w:p>
    <w:p w14:paraId="200C0645" w14:textId="0201C53A" w:rsidR="00FB2B2E" w:rsidRDefault="00F53C17" w:rsidP="00E93884">
      <w:pPr>
        <w:spacing w:after="122" w:line="240" w:lineRule="auto"/>
        <w:ind w:left="-5" w:right="-11" w:hanging="10"/>
        <w:jc w:val="both"/>
        <w:rPr>
          <w:rFonts w:ascii="Arial" w:hAnsi="Arial" w:cs="Arial"/>
          <w:sz w:val="20"/>
          <w:szCs w:val="20"/>
        </w:rPr>
      </w:pPr>
      <w:r w:rsidRPr="00F53C17">
        <w:rPr>
          <w:rFonts w:ascii="Arial" w:hAnsi="Arial" w:cs="Arial"/>
          <w:sz w:val="20"/>
          <w:szCs w:val="20"/>
        </w:rPr>
        <w:t xml:space="preserve">Česká obchodní inspekce v období od </w:t>
      </w:r>
      <w:r w:rsidR="001C2A11">
        <w:rPr>
          <w:rFonts w:ascii="Arial" w:hAnsi="Arial" w:cs="Arial"/>
          <w:sz w:val="20"/>
          <w:szCs w:val="20"/>
        </w:rPr>
        <w:t>5</w:t>
      </w:r>
      <w:r w:rsidRPr="00F53C17">
        <w:rPr>
          <w:rFonts w:ascii="Arial" w:hAnsi="Arial" w:cs="Arial"/>
          <w:sz w:val="20"/>
          <w:szCs w:val="20"/>
        </w:rPr>
        <w:t xml:space="preserve">. </w:t>
      </w:r>
      <w:r w:rsidR="001C2A11">
        <w:rPr>
          <w:rFonts w:ascii="Arial" w:hAnsi="Arial" w:cs="Arial"/>
          <w:sz w:val="20"/>
          <w:szCs w:val="20"/>
        </w:rPr>
        <w:t>června</w:t>
      </w:r>
      <w:r w:rsidRPr="00F53C17">
        <w:rPr>
          <w:rFonts w:ascii="Arial" w:hAnsi="Arial" w:cs="Arial"/>
          <w:sz w:val="20"/>
          <w:szCs w:val="20"/>
        </w:rPr>
        <w:t xml:space="preserve"> do </w:t>
      </w:r>
      <w:r w:rsidR="005C435F">
        <w:rPr>
          <w:rFonts w:ascii="Arial" w:hAnsi="Arial" w:cs="Arial"/>
          <w:sz w:val="20"/>
          <w:szCs w:val="20"/>
        </w:rPr>
        <w:t>1</w:t>
      </w:r>
      <w:r w:rsidR="001C2A11">
        <w:rPr>
          <w:rFonts w:ascii="Arial" w:hAnsi="Arial" w:cs="Arial"/>
          <w:sz w:val="20"/>
          <w:szCs w:val="20"/>
        </w:rPr>
        <w:t>4</w:t>
      </w:r>
      <w:r w:rsidRPr="00F53C17">
        <w:rPr>
          <w:rFonts w:ascii="Arial" w:hAnsi="Arial" w:cs="Arial"/>
          <w:sz w:val="20"/>
          <w:szCs w:val="20"/>
        </w:rPr>
        <w:t xml:space="preserve">. </w:t>
      </w:r>
      <w:r w:rsidR="005C435F">
        <w:rPr>
          <w:rFonts w:ascii="Arial" w:hAnsi="Arial" w:cs="Arial"/>
          <w:sz w:val="20"/>
          <w:szCs w:val="20"/>
        </w:rPr>
        <w:t xml:space="preserve">listopadu </w:t>
      </w:r>
      <w:r w:rsidRPr="00F53C17">
        <w:rPr>
          <w:rFonts w:ascii="Arial" w:hAnsi="Arial" w:cs="Arial"/>
          <w:sz w:val="20"/>
          <w:szCs w:val="20"/>
        </w:rPr>
        <w:t>202</w:t>
      </w:r>
      <w:r w:rsidR="001C2A11">
        <w:rPr>
          <w:rFonts w:ascii="Arial" w:hAnsi="Arial" w:cs="Arial"/>
          <w:sz w:val="20"/>
          <w:szCs w:val="20"/>
        </w:rPr>
        <w:t>5</w:t>
      </w:r>
      <w:r w:rsidRPr="00F53C17">
        <w:rPr>
          <w:rFonts w:ascii="Arial" w:hAnsi="Arial" w:cs="Arial"/>
          <w:sz w:val="20"/>
          <w:szCs w:val="20"/>
        </w:rPr>
        <w:t xml:space="preserve"> provedla </w:t>
      </w:r>
      <w:r w:rsidR="005C435F">
        <w:rPr>
          <w:rFonts w:ascii="Arial" w:hAnsi="Arial" w:cs="Arial"/>
          <w:sz w:val="20"/>
          <w:szCs w:val="20"/>
        </w:rPr>
        <w:t xml:space="preserve">1 </w:t>
      </w:r>
      <w:r w:rsidR="001C2A11">
        <w:rPr>
          <w:rFonts w:ascii="Arial" w:hAnsi="Arial" w:cs="Arial"/>
          <w:sz w:val="20"/>
          <w:szCs w:val="20"/>
        </w:rPr>
        <w:t>148</w:t>
      </w:r>
      <w:r w:rsidRPr="00F53C17">
        <w:rPr>
          <w:rFonts w:ascii="Arial" w:hAnsi="Arial" w:cs="Arial"/>
          <w:sz w:val="20"/>
          <w:szCs w:val="20"/>
        </w:rPr>
        <w:t xml:space="preserve"> kontrol, při nichž ověřovala dodržování povinností vyplývajících hospodářským subjektům ze zákona č. 634/1992 Sb., </w:t>
      </w:r>
      <w:r w:rsidR="001C2A11">
        <w:rPr>
          <w:rFonts w:ascii="Arial" w:hAnsi="Arial" w:cs="Arial"/>
          <w:sz w:val="20"/>
          <w:szCs w:val="20"/>
        </w:rPr>
        <w:br/>
      </w:r>
      <w:r w:rsidRPr="00F53C17">
        <w:rPr>
          <w:rFonts w:ascii="Arial" w:hAnsi="Arial" w:cs="Arial"/>
          <w:sz w:val="20"/>
          <w:szCs w:val="20"/>
        </w:rPr>
        <w:t>o ochraně spotřebitele, respektive z nařízení Evropského parlamentu a Rady (EU) č. 1007/2011</w:t>
      </w:r>
      <w:r w:rsidR="001C2A11">
        <w:rPr>
          <w:rFonts w:ascii="Arial" w:hAnsi="Arial" w:cs="Arial"/>
          <w:sz w:val="20"/>
          <w:szCs w:val="20"/>
        </w:rPr>
        <w:br/>
      </w:r>
      <w:r w:rsidRPr="00F53C17">
        <w:rPr>
          <w:rFonts w:ascii="Arial" w:hAnsi="Arial" w:cs="Arial"/>
          <w:sz w:val="20"/>
          <w:szCs w:val="20"/>
        </w:rPr>
        <w:t>o názvech textilních vláken a souvisejícím označování materiálového složení textilních výrobků a dalších právních předpisů</w:t>
      </w:r>
      <w:r w:rsidR="005C435F">
        <w:rPr>
          <w:rFonts w:ascii="Arial" w:hAnsi="Arial" w:cs="Arial"/>
          <w:sz w:val="20"/>
          <w:szCs w:val="20"/>
        </w:rPr>
        <w:t xml:space="preserve">, </w:t>
      </w:r>
      <w:r w:rsidRPr="00F53C17">
        <w:rPr>
          <w:rFonts w:ascii="Arial" w:hAnsi="Arial" w:cs="Arial"/>
          <w:sz w:val="20"/>
          <w:szCs w:val="20"/>
        </w:rPr>
        <w:t xml:space="preserve">upravujících prodej textilních výrobků. Nedostatky zjistila ve </w:t>
      </w:r>
      <w:r w:rsidR="00A81783">
        <w:rPr>
          <w:rFonts w:ascii="Arial" w:hAnsi="Arial" w:cs="Arial"/>
          <w:sz w:val="20"/>
          <w:szCs w:val="20"/>
        </w:rPr>
        <w:t>4</w:t>
      </w:r>
      <w:r w:rsidR="001C2A11">
        <w:rPr>
          <w:rFonts w:ascii="Arial" w:hAnsi="Arial" w:cs="Arial"/>
          <w:sz w:val="20"/>
          <w:szCs w:val="20"/>
        </w:rPr>
        <w:t>64</w:t>
      </w:r>
      <w:r w:rsidRPr="00F53C17">
        <w:rPr>
          <w:rFonts w:ascii="Arial" w:hAnsi="Arial" w:cs="Arial"/>
          <w:sz w:val="20"/>
          <w:szCs w:val="20"/>
        </w:rPr>
        <w:t xml:space="preserve"> </w:t>
      </w:r>
      <w:r w:rsidR="00D83368">
        <w:rPr>
          <w:rFonts w:ascii="Arial" w:hAnsi="Arial" w:cs="Arial"/>
          <w:sz w:val="20"/>
          <w:szCs w:val="20"/>
        </w:rPr>
        <w:t>kontrolách</w:t>
      </w:r>
      <w:r w:rsidR="00D83368" w:rsidRPr="00F53C17">
        <w:rPr>
          <w:rFonts w:ascii="Arial" w:hAnsi="Arial" w:cs="Arial"/>
          <w:sz w:val="20"/>
          <w:szCs w:val="20"/>
        </w:rPr>
        <w:t xml:space="preserve"> </w:t>
      </w:r>
      <w:r w:rsidRPr="00F53C17">
        <w:rPr>
          <w:rFonts w:ascii="Arial" w:hAnsi="Arial" w:cs="Arial"/>
          <w:sz w:val="20"/>
          <w:szCs w:val="20"/>
        </w:rPr>
        <w:t>(</w:t>
      </w:r>
      <w:r w:rsidR="00A81783">
        <w:rPr>
          <w:rFonts w:ascii="Arial" w:hAnsi="Arial" w:cs="Arial"/>
          <w:sz w:val="20"/>
          <w:szCs w:val="20"/>
        </w:rPr>
        <w:t>4</w:t>
      </w:r>
      <w:r w:rsidR="001C2A11">
        <w:rPr>
          <w:rFonts w:ascii="Arial" w:hAnsi="Arial" w:cs="Arial"/>
          <w:sz w:val="20"/>
          <w:szCs w:val="20"/>
        </w:rPr>
        <w:t>0</w:t>
      </w:r>
      <w:r w:rsidRPr="00F53C17">
        <w:rPr>
          <w:rFonts w:ascii="Arial" w:hAnsi="Arial" w:cs="Arial"/>
          <w:sz w:val="20"/>
          <w:szCs w:val="20"/>
        </w:rPr>
        <w:t>,</w:t>
      </w:r>
      <w:r w:rsidR="001C2A11">
        <w:rPr>
          <w:rFonts w:ascii="Arial" w:hAnsi="Arial" w:cs="Arial"/>
          <w:sz w:val="20"/>
          <w:szCs w:val="20"/>
        </w:rPr>
        <w:t>4</w:t>
      </w:r>
      <w:r w:rsidRPr="00F53C17">
        <w:rPr>
          <w:rFonts w:ascii="Arial" w:hAnsi="Arial" w:cs="Arial"/>
          <w:sz w:val="20"/>
          <w:szCs w:val="20"/>
        </w:rPr>
        <w:t xml:space="preserve"> %).</w:t>
      </w:r>
      <w:r w:rsidR="00D83368">
        <w:rPr>
          <w:rFonts w:ascii="Arial" w:hAnsi="Arial" w:cs="Arial"/>
          <w:sz w:val="20"/>
          <w:szCs w:val="20"/>
        </w:rPr>
        <w:t xml:space="preserve"> </w:t>
      </w:r>
    </w:p>
    <w:p w14:paraId="74EB474C" w14:textId="617EE5D1" w:rsidR="00642BCC" w:rsidRPr="00FA7228" w:rsidRDefault="00642BCC" w:rsidP="00642BCC">
      <w:pPr>
        <w:spacing w:after="122" w:line="240" w:lineRule="auto"/>
        <w:ind w:left="-5" w:right="-11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</w:t>
      </w:r>
      <w:r w:rsidRPr="00FA722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FA7228">
        <w:rPr>
          <w:rFonts w:ascii="Arial" w:hAnsi="Arial" w:cs="Arial"/>
          <w:sz w:val="20"/>
          <w:szCs w:val="20"/>
        </w:rPr>
        <w:t xml:space="preserve">061 </w:t>
      </w:r>
      <w:r>
        <w:rPr>
          <w:rFonts w:ascii="Arial" w:hAnsi="Arial" w:cs="Arial"/>
          <w:sz w:val="20"/>
          <w:szCs w:val="20"/>
        </w:rPr>
        <w:t xml:space="preserve">kontrol bylo realizováno </w:t>
      </w:r>
      <w:r w:rsidRPr="00FA7228">
        <w:rPr>
          <w:rFonts w:ascii="Arial" w:hAnsi="Arial" w:cs="Arial"/>
          <w:sz w:val="20"/>
          <w:szCs w:val="20"/>
        </w:rPr>
        <w:t xml:space="preserve">v kamenných obchodech, 41 </w:t>
      </w:r>
      <w:r>
        <w:rPr>
          <w:rFonts w:ascii="Arial" w:hAnsi="Arial" w:cs="Arial"/>
          <w:sz w:val="20"/>
          <w:szCs w:val="20"/>
        </w:rPr>
        <w:t xml:space="preserve">kontrol </w:t>
      </w:r>
      <w:r w:rsidRPr="00FA7228">
        <w:rPr>
          <w:rFonts w:ascii="Arial" w:hAnsi="Arial" w:cs="Arial"/>
          <w:sz w:val="20"/>
          <w:szCs w:val="20"/>
        </w:rPr>
        <w:t>u prodejců on-line</w:t>
      </w:r>
      <w:r>
        <w:rPr>
          <w:rFonts w:ascii="Arial" w:hAnsi="Arial" w:cs="Arial"/>
          <w:sz w:val="20"/>
          <w:szCs w:val="20"/>
        </w:rPr>
        <w:t xml:space="preserve"> </w:t>
      </w:r>
      <w:r w:rsidRPr="00FA7228">
        <w:rPr>
          <w:rFonts w:ascii="Arial" w:hAnsi="Arial" w:cs="Arial"/>
          <w:sz w:val="20"/>
          <w:szCs w:val="20"/>
        </w:rPr>
        <w:t>(internetové obchody, on</w:t>
      </w:r>
      <w:r>
        <w:rPr>
          <w:rFonts w:ascii="Arial" w:hAnsi="Arial" w:cs="Arial"/>
          <w:sz w:val="20"/>
          <w:szCs w:val="20"/>
        </w:rPr>
        <w:t>-</w:t>
      </w:r>
      <w:r w:rsidRPr="00FA7228">
        <w:rPr>
          <w:rFonts w:ascii="Arial" w:hAnsi="Arial" w:cs="Arial"/>
          <w:sz w:val="20"/>
          <w:szCs w:val="20"/>
        </w:rPr>
        <w:t xml:space="preserve">line tržiště), 25 </w:t>
      </w:r>
      <w:r>
        <w:rPr>
          <w:rFonts w:ascii="Arial" w:hAnsi="Arial" w:cs="Arial"/>
          <w:sz w:val="20"/>
          <w:szCs w:val="20"/>
        </w:rPr>
        <w:t xml:space="preserve">kontrol </w:t>
      </w:r>
      <w:r w:rsidRPr="00FA7228">
        <w:rPr>
          <w:rFonts w:ascii="Arial" w:hAnsi="Arial" w:cs="Arial"/>
          <w:sz w:val="20"/>
          <w:szCs w:val="20"/>
        </w:rPr>
        <w:t xml:space="preserve">u distributorů, 17 u prodejců na tržnicích, 2 </w:t>
      </w:r>
      <w:r>
        <w:rPr>
          <w:rFonts w:ascii="Arial" w:hAnsi="Arial" w:cs="Arial"/>
          <w:sz w:val="20"/>
          <w:szCs w:val="20"/>
        </w:rPr>
        <w:t xml:space="preserve">kontroly </w:t>
      </w:r>
      <w:r w:rsidRPr="00FA722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FA7228">
        <w:rPr>
          <w:rFonts w:ascii="Arial" w:hAnsi="Arial" w:cs="Arial"/>
          <w:sz w:val="20"/>
          <w:szCs w:val="20"/>
        </w:rPr>
        <w:t>výrobců</w:t>
      </w:r>
      <w:r>
        <w:rPr>
          <w:rFonts w:ascii="Arial" w:hAnsi="Arial" w:cs="Arial"/>
          <w:sz w:val="20"/>
          <w:szCs w:val="20"/>
        </w:rPr>
        <w:t xml:space="preserve"> </w:t>
      </w:r>
      <w:r w:rsidRPr="00FA7228">
        <w:rPr>
          <w:rFonts w:ascii="Arial" w:hAnsi="Arial" w:cs="Arial"/>
          <w:sz w:val="20"/>
          <w:szCs w:val="20"/>
        </w:rPr>
        <w:t xml:space="preserve">a 2 u dovozců. </w:t>
      </w:r>
      <w:r w:rsidRPr="00FB2B2E">
        <w:rPr>
          <w:rFonts w:ascii="Arial" w:hAnsi="Arial" w:cs="Arial"/>
          <w:sz w:val="20"/>
          <w:szCs w:val="20"/>
        </w:rPr>
        <w:t xml:space="preserve">K datu </w:t>
      </w:r>
      <w:r>
        <w:rPr>
          <w:rFonts w:ascii="Arial" w:hAnsi="Arial" w:cs="Arial"/>
          <w:sz w:val="20"/>
          <w:szCs w:val="20"/>
        </w:rPr>
        <w:t>publikování</w:t>
      </w:r>
      <w:r w:rsidRPr="00FB2B2E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tiskové </w:t>
      </w:r>
      <w:r w:rsidRPr="00FB2B2E">
        <w:rPr>
          <w:rFonts w:ascii="Arial" w:hAnsi="Arial" w:cs="Arial"/>
          <w:sz w:val="20"/>
          <w:szCs w:val="20"/>
        </w:rPr>
        <w:t xml:space="preserve">zprávy </w:t>
      </w:r>
      <w:r>
        <w:rPr>
          <w:rFonts w:ascii="Arial" w:hAnsi="Arial" w:cs="Arial"/>
          <w:sz w:val="20"/>
          <w:szCs w:val="20"/>
        </w:rPr>
        <w:t>bylo</w:t>
      </w:r>
      <w:r w:rsidRPr="00FB2B2E">
        <w:rPr>
          <w:rFonts w:ascii="Arial" w:hAnsi="Arial" w:cs="Arial"/>
          <w:sz w:val="20"/>
          <w:szCs w:val="20"/>
        </w:rPr>
        <w:t xml:space="preserve"> 7 kontrol rozpracováno. </w:t>
      </w:r>
    </w:p>
    <w:p w14:paraId="4ACB6246" w14:textId="26FD5A2D" w:rsidR="00E93884" w:rsidRPr="00E93884" w:rsidRDefault="00D83368" w:rsidP="003D436D">
      <w:pPr>
        <w:spacing w:after="122" w:line="240" w:lineRule="auto"/>
        <w:ind w:left="-5" w:right="-11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požadavků n</w:t>
      </w:r>
      <w:r w:rsidRPr="00D83368">
        <w:rPr>
          <w:rFonts w:ascii="Arial" w:hAnsi="Arial" w:cs="Arial"/>
          <w:sz w:val="20"/>
          <w:szCs w:val="20"/>
        </w:rPr>
        <w:t xml:space="preserve">ařízení Evropského parlamentu a Rady (EU) č. 1007/2011 </w:t>
      </w:r>
      <w:r>
        <w:rPr>
          <w:rFonts w:ascii="Arial" w:hAnsi="Arial" w:cs="Arial"/>
          <w:sz w:val="20"/>
          <w:szCs w:val="20"/>
        </w:rPr>
        <w:t>bylo zjištěno v</w:t>
      </w:r>
      <w:r w:rsidR="001C2A11">
        <w:rPr>
          <w:rFonts w:ascii="Arial" w:hAnsi="Arial" w:cs="Arial"/>
          <w:sz w:val="20"/>
          <w:szCs w:val="20"/>
        </w:rPr>
        <w:t>e 171 kontrolách</w:t>
      </w:r>
      <w:r>
        <w:rPr>
          <w:rFonts w:ascii="Arial" w:hAnsi="Arial" w:cs="Arial"/>
          <w:sz w:val="20"/>
          <w:szCs w:val="20"/>
        </w:rPr>
        <w:t>.</w:t>
      </w:r>
      <w:r w:rsidR="003D436D" w:rsidRPr="003D436D">
        <w:t xml:space="preserve"> </w:t>
      </w:r>
      <w:r w:rsidR="003D436D" w:rsidRPr="003D436D">
        <w:rPr>
          <w:rFonts w:ascii="Arial" w:hAnsi="Arial" w:cs="Arial"/>
          <w:sz w:val="20"/>
          <w:szCs w:val="20"/>
        </w:rPr>
        <w:t>Nejčastěji nebyly dodrženy požadavky vyplývající z článku 15, to znamená povinnost označit textilní výrobky a článek 16, tedy používání názvů textilních vláken a údajů o materiálovém složení.</w:t>
      </w:r>
    </w:p>
    <w:p w14:paraId="5F46CC9C" w14:textId="1F784E5A" w:rsidR="00FB2B2E" w:rsidRPr="00FB2B2E" w:rsidRDefault="00FB2B2E" w:rsidP="00FB2B2E">
      <w:pPr>
        <w:spacing w:after="122" w:line="240" w:lineRule="auto"/>
        <w:ind w:left="-5" w:right="-11" w:hanging="10"/>
        <w:jc w:val="both"/>
        <w:rPr>
          <w:rFonts w:ascii="Arial" w:hAnsi="Arial" w:cs="Arial"/>
          <w:sz w:val="20"/>
          <w:szCs w:val="20"/>
        </w:rPr>
      </w:pPr>
      <w:r w:rsidRPr="00FB2B2E">
        <w:rPr>
          <w:rFonts w:ascii="Arial" w:hAnsi="Arial" w:cs="Arial"/>
          <w:b/>
          <w:bCs/>
          <w:sz w:val="20"/>
          <w:szCs w:val="20"/>
        </w:rPr>
        <w:t>Zákon č. 634/1992 Sb., o ochraně spotřebitele, byl porušen ve 304 kontrolách. Nejčastěji</w:t>
      </w:r>
      <w:r w:rsidRPr="00FB2B2E">
        <w:rPr>
          <w:rFonts w:ascii="Arial" w:hAnsi="Arial" w:cs="Arial"/>
          <w:sz w:val="20"/>
          <w:szCs w:val="20"/>
        </w:rPr>
        <w:t xml:space="preserve"> se jednalo o porušení § 4 týkající se </w:t>
      </w:r>
      <w:r w:rsidRPr="00FB2B2E">
        <w:rPr>
          <w:rFonts w:ascii="Arial" w:hAnsi="Arial" w:cs="Arial"/>
          <w:b/>
          <w:bCs/>
          <w:sz w:val="20"/>
          <w:szCs w:val="20"/>
        </w:rPr>
        <w:t>použití nekalých obchodních praktik</w:t>
      </w:r>
      <w:r w:rsidRPr="00FB2B2E">
        <w:rPr>
          <w:rFonts w:ascii="Arial" w:hAnsi="Arial" w:cs="Arial"/>
          <w:sz w:val="20"/>
          <w:szCs w:val="20"/>
        </w:rPr>
        <w:t xml:space="preserve"> a klamavého konání,</w:t>
      </w:r>
      <w:r>
        <w:rPr>
          <w:rFonts w:ascii="Arial" w:hAnsi="Arial" w:cs="Arial"/>
          <w:sz w:val="20"/>
          <w:szCs w:val="20"/>
        </w:rPr>
        <w:t xml:space="preserve"> dále </w:t>
      </w:r>
      <w:r w:rsidRPr="00FB2B2E">
        <w:rPr>
          <w:rFonts w:ascii="Arial" w:hAnsi="Arial" w:cs="Arial"/>
          <w:sz w:val="20"/>
          <w:szCs w:val="20"/>
        </w:rPr>
        <w:t xml:space="preserve">porušení § 16, kdy </w:t>
      </w:r>
      <w:r w:rsidRPr="00FB2B2E">
        <w:rPr>
          <w:rFonts w:ascii="Arial" w:hAnsi="Arial" w:cs="Arial"/>
          <w:b/>
          <w:bCs/>
          <w:sz w:val="20"/>
          <w:szCs w:val="20"/>
        </w:rPr>
        <w:t>prodávající nesplnil povinnost vydat doklad o zakoupení s povinnými údaji o výrobku</w:t>
      </w:r>
      <w:r>
        <w:rPr>
          <w:rFonts w:ascii="Arial" w:hAnsi="Arial" w:cs="Arial"/>
          <w:sz w:val="20"/>
          <w:szCs w:val="20"/>
        </w:rPr>
        <w:t xml:space="preserve">, </w:t>
      </w:r>
      <w:r w:rsidRPr="00FB2B2E">
        <w:rPr>
          <w:rFonts w:ascii="Arial" w:hAnsi="Arial" w:cs="Arial"/>
          <w:sz w:val="20"/>
          <w:szCs w:val="20"/>
        </w:rPr>
        <w:t xml:space="preserve">a porušení § 11, kdy </w:t>
      </w:r>
      <w:r w:rsidRPr="00FB2B2E">
        <w:rPr>
          <w:rFonts w:ascii="Arial" w:hAnsi="Arial" w:cs="Arial"/>
          <w:b/>
          <w:bCs/>
          <w:sz w:val="20"/>
          <w:szCs w:val="20"/>
        </w:rPr>
        <w:t>prodávající neposkytl informace v českém jazyce</w:t>
      </w:r>
      <w:r w:rsidRPr="00FB2B2E">
        <w:rPr>
          <w:rFonts w:ascii="Arial" w:hAnsi="Arial" w:cs="Arial"/>
          <w:sz w:val="20"/>
          <w:szCs w:val="20"/>
        </w:rPr>
        <w:t>, jsou-li poskytnuty</w:t>
      </w:r>
      <w:r>
        <w:rPr>
          <w:rFonts w:ascii="Arial" w:hAnsi="Arial" w:cs="Arial"/>
          <w:sz w:val="20"/>
          <w:szCs w:val="20"/>
        </w:rPr>
        <w:t xml:space="preserve"> </w:t>
      </w:r>
      <w:r w:rsidRPr="00FB2B2E">
        <w:rPr>
          <w:rFonts w:ascii="Arial" w:hAnsi="Arial" w:cs="Arial"/>
          <w:sz w:val="20"/>
          <w:szCs w:val="20"/>
        </w:rPr>
        <w:t>písemně.</w:t>
      </w:r>
    </w:p>
    <w:p w14:paraId="1B5BABFC" w14:textId="05638C7E" w:rsidR="00EF24E4" w:rsidRDefault="00EF24E4" w:rsidP="00EF24E4">
      <w:pPr>
        <w:spacing w:after="122" w:line="240" w:lineRule="auto"/>
        <w:ind w:left="-5" w:right="-11" w:hanging="10"/>
        <w:jc w:val="both"/>
        <w:rPr>
          <w:rFonts w:ascii="Arial" w:hAnsi="Arial" w:cs="Arial"/>
          <w:sz w:val="20"/>
          <w:szCs w:val="20"/>
        </w:rPr>
      </w:pPr>
      <w:r w:rsidRPr="00EF24E4">
        <w:rPr>
          <w:rFonts w:ascii="Arial" w:hAnsi="Arial" w:cs="Arial"/>
          <w:sz w:val="20"/>
          <w:szCs w:val="20"/>
        </w:rPr>
        <w:t xml:space="preserve">V rámci kontrolní akce bylo v tržní síti </w:t>
      </w:r>
      <w:r w:rsidRPr="00FA7228">
        <w:rPr>
          <w:rFonts w:ascii="Arial" w:hAnsi="Arial" w:cs="Arial"/>
          <w:b/>
          <w:bCs/>
          <w:sz w:val="20"/>
          <w:szCs w:val="20"/>
        </w:rPr>
        <w:t xml:space="preserve">odebráno 35 vzorků textilních výrobků </w:t>
      </w:r>
      <w:r w:rsidRPr="00EF24E4">
        <w:rPr>
          <w:rFonts w:ascii="Arial" w:hAnsi="Arial" w:cs="Arial"/>
          <w:sz w:val="20"/>
          <w:szCs w:val="20"/>
        </w:rPr>
        <w:t xml:space="preserve">pro účely laboratorního testování. </w:t>
      </w:r>
      <w:r w:rsidR="003D436D">
        <w:rPr>
          <w:rFonts w:ascii="Arial" w:hAnsi="Arial" w:cs="Arial"/>
          <w:sz w:val="20"/>
          <w:szCs w:val="20"/>
        </w:rPr>
        <w:t>Ve zkušební laboratoři se</w:t>
      </w:r>
      <w:r w:rsidRPr="00EF24E4">
        <w:rPr>
          <w:rFonts w:ascii="Arial" w:hAnsi="Arial" w:cs="Arial"/>
          <w:sz w:val="20"/>
          <w:szCs w:val="20"/>
        </w:rPr>
        <w:t xml:space="preserve"> ověřil</w:t>
      </w:r>
      <w:r w:rsidR="003D436D">
        <w:rPr>
          <w:rFonts w:ascii="Arial" w:hAnsi="Arial" w:cs="Arial"/>
          <w:sz w:val="20"/>
          <w:szCs w:val="20"/>
        </w:rPr>
        <w:t>a</w:t>
      </w:r>
      <w:r w:rsidRPr="00EF24E4">
        <w:rPr>
          <w:rFonts w:ascii="Arial" w:hAnsi="Arial" w:cs="Arial"/>
          <w:sz w:val="20"/>
          <w:szCs w:val="20"/>
        </w:rPr>
        <w:t xml:space="preserve"> správnost značení vzorků textilních výrobků z hlediska údajů o materiálovém složení. Z celkového počtu 35 testovaných vzorků textilních výrobků </w:t>
      </w:r>
      <w:r w:rsidRPr="00FA7228">
        <w:rPr>
          <w:rFonts w:ascii="Arial" w:hAnsi="Arial" w:cs="Arial"/>
          <w:b/>
          <w:bCs/>
          <w:sz w:val="20"/>
          <w:szCs w:val="20"/>
        </w:rPr>
        <w:t>nevyhovělo 10 vzorků</w:t>
      </w:r>
      <w:r w:rsidRPr="00EF24E4">
        <w:rPr>
          <w:rFonts w:ascii="Arial" w:hAnsi="Arial" w:cs="Arial"/>
          <w:sz w:val="20"/>
          <w:szCs w:val="20"/>
        </w:rPr>
        <w:t>.</w:t>
      </w:r>
    </w:p>
    <w:p w14:paraId="7538144A" w14:textId="239D29F8" w:rsidR="003515A7" w:rsidRPr="003515A7" w:rsidRDefault="00F53C17" w:rsidP="003515A7">
      <w:pPr>
        <w:spacing w:after="122" w:line="240" w:lineRule="auto"/>
        <w:ind w:left="-5" w:right="-11" w:hanging="10"/>
        <w:jc w:val="both"/>
        <w:rPr>
          <w:rFonts w:ascii="Arial" w:hAnsi="Arial" w:cs="Arial"/>
          <w:sz w:val="20"/>
          <w:szCs w:val="20"/>
        </w:rPr>
      </w:pPr>
      <w:r w:rsidRPr="00F53C17">
        <w:rPr>
          <w:rFonts w:ascii="Arial" w:hAnsi="Arial" w:cs="Arial"/>
          <w:sz w:val="20"/>
          <w:szCs w:val="20"/>
        </w:rPr>
        <w:t xml:space="preserve">Česká obchodní inspekce </w:t>
      </w:r>
      <w:r w:rsidR="007D5D14">
        <w:rPr>
          <w:rFonts w:ascii="Arial" w:hAnsi="Arial" w:cs="Arial"/>
          <w:sz w:val="20"/>
          <w:szCs w:val="20"/>
        </w:rPr>
        <w:t>v</w:t>
      </w:r>
      <w:r w:rsidR="00822A43">
        <w:rPr>
          <w:rFonts w:ascii="Arial" w:hAnsi="Arial" w:cs="Arial"/>
          <w:sz w:val="20"/>
          <w:szCs w:val="20"/>
        </w:rPr>
        <w:t> rámci kontrolní akce</w:t>
      </w:r>
      <w:r w:rsidR="007D5D14">
        <w:rPr>
          <w:rFonts w:ascii="Arial" w:hAnsi="Arial" w:cs="Arial"/>
          <w:sz w:val="20"/>
          <w:szCs w:val="20"/>
        </w:rPr>
        <w:t xml:space="preserve"> v uvedeném období </w:t>
      </w:r>
      <w:r w:rsidRPr="00F53C17">
        <w:rPr>
          <w:rFonts w:ascii="Arial" w:hAnsi="Arial" w:cs="Arial"/>
          <w:sz w:val="20"/>
          <w:szCs w:val="20"/>
        </w:rPr>
        <w:t>pravomocně uložila</w:t>
      </w:r>
      <w:r w:rsidR="007D5D14">
        <w:rPr>
          <w:rFonts w:ascii="Arial" w:hAnsi="Arial" w:cs="Arial"/>
          <w:sz w:val="20"/>
          <w:szCs w:val="20"/>
        </w:rPr>
        <w:t xml:space="preserve"> </w:t>
      </w:r>
      <w:r w:rsidR="00822A43" w:rsidRPr="008542A2">
        <w:rPr>
          <w:rFonts w:ascii="Arial" w:hAnsi="Arial" w:cs="Arial"/>
          <w:b/>
          <w:bCs/>
          <w:sz w:val="20"/>
          <w:szCs w:val="20"/>
        </w:rPr>
        <w:t>135</w:t>
      </w:r>
      <w:r w:rsidRPr="008542A2">
        <w:rPr>
          <w:rFonts w:ascii="Arial" w:hAnsi="Arial" w:cs="Arial"/>
          <w:b/>
          <w:bCs/>
          <w:sz w:val="20"/>
          <w:szCs w:val="20"/>
        </w:rPr>
        <w:t xml:space="preserve"> pokut</w:t>
      </w:r>
      <w:r w:rsidR="00822A43" w:rsidRPr="008542A2">
        <w:rPr>
          <w:rFonts w:ascii="Arial" w:hAnsi="Arial" w:cs="Arial"/>
          <w:b/>
          <w:bCs/>
          <w:sz w:val="20"/>
          <w:szCs w:val="20"/>
        </w:rPr>
        <w:t xml:space="preserve"> </w:t>
      </w:r>
      <w:r w:rsidR="008542A2">
        <w:rPr>
          <w:rFonts w:ascii="Arial" w:hAnsi="Arial" w:cs="Arial"/>
          <w:b/>
          <w:bCs/>
          <w:sz w:val="20"/>
          <w:szCs w:val="20"/>
        </w:rPr>
        <w:br/>
      </w:r>
      <w:r w:rsidRPr="008542A2">
        <w:rPr>
          <w:rFonts w:ascii="Arial" w:hAnsi="Arial" w:cs="Arial"/>
          <w:b/>
          <w:bCs/>
          <w:sz w:val="20"/>
          <w:szCs w:val="20"/>
        </w:rPr>
        <w:t>v celkové výš</w:t>
      </w:r>
      <w:r w:rsidR="0060731F" w:rsidRPr="008542A2">
        <w:rPr>
          <w:rFonts w:ascii="Arial" w:hAnsi="Arial" w:cs="Arial"/>
          <w:b/>
          <w:bCs/>
          <w:sz w:val="20"/>
          <w:szCs w:val="20"/>
        </w:rPr>
        <w:t xml:space="preserve">i </w:t>
      </w:r>
      <w:r w:rsidR="00822A43" w:rsidRPr="008542A2">
        <w:rPr>
          <w:rFonts w:ascii="Arial" w:hAnsi="Arial" w:cs="Arial"/>
          <w:b/>
          <w:bCs/>
          <w:sz w:val="20"/>
          <w:szCs w:val="20"/>
        </w:rPr>
        <w:t>1</w:t>
      </w:r>
      <w:r w:rsidR="0060731F" w:rsidRPr="008542A2">
        <w:rPr>
          <w:rFonts w:ascii="Arial" w:hAnsi="Arial" w:cs="Arial"/>
          <w:b/>
          <w:bCs/>
          <w:sz w:val="20"/>
          <w:szCs w:val="20"/>
        </w:rPr>
        <w:t> </w:t>
      </w:r>
      <w:r w:rsidR="00822A43" w:rsidRPr="008542A2">
        <w:rPr>
          <w:rFonts w:ascii="Arial" w:hAnsi="Arial" w:cs="Arial"/>
          <w:b/>
          <w:bCs/>
          <w:sz w:val="20"/>
          <w:szCs w:val="20"/>
        </w:rPr>
        <w:t>220</w:t>
      </w:r>
      <w:r w:rsidR="0060731F" w:rsidRPr="008542A2">
        <w:rPr>
          <w:rFonts w:ascii="Arial" w:hAnsi="Arial" w:cs="Arial"/>
          <w:b/>
          <w:bCs/>
          <w:sz w:val="20"/>
          <w:szCs w:val="20"/>
        </w:rPr>
        <w:t> 500 Kč</w:t>
      </w:r>
      <w:r w:rsidR="0060731F">
        <w:rPr>
          <w:rFonts w:ascii="Arial" w:hAnsi="Arial" w:cs="Arial"/>
          <w:sz w:val="20"/>
          <w:szCs w:val="20"/>
        </w:rPr>
        <w:t>.</w:t>
      </w:r>
      <w:r w:rsidR="00822A43" w:rsidRPr="003515A7">
        <w:rPr>
          <w:rFonts w:ascii="Arial" w:hAnsi="Arial" w:cs="Arial"/>
          <w:sz w:val="20"/>
          <w:szCs w:val="20"/>
        </w:rPr>
        <w:t xml:space="preserve"> </w:t>
      </w:r>
    </w:p>
    <w:p w14:paraId="5D21A81C" w14:textId="06EC1916" w:rsidR="00FA7228" w:rsidRPr="003515A7" w:rsidRDefault="00FA7228" w:rsidP="003515A7">
      <w:pPr>
        <w:spacing w:after="122" w:line="240" w:lineRule="auto"/>
        <w:ind w:right="-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F53C17">
        <w:rPr>
          <w:rFonts w:ascii="Arial" w:hAnsi="Arial" w:cs="Arial"/>
          <w:sz w:val="20"/>
          <w:szCs w:val="20"/>
        </w:rPr>
        <w:t>zhledem k výsledkům kontrolní akce</w:t>
      </w:r>
      <w:r w:rsidR="00B06884">
        <w:rPr>
          <w:rFonts w:ascii="Arial" w:hAnsi="Arial" w:cs="Arial"/>
          <w:sz w:val="20"/>
          <w:szCs w:val="20"/>
        </w:rPr>
        <w:t xml:space="preserve"> zařadila Česká obchodní inspekce kontrolní akci na textilní výrobky i do programu dozoru na rok 2026. Kontrolní akce právě probíhá.</w:t>
      </w:r>
    </w:p>
    <w:p w14:paraId="188CD5BA" w14:textId="4915CC68" w:rsidR="00FA7228" w:rsidRPr="003515A7" w:rsidRDefault="00FA7228" w:rsidP="003515A7">
      <w:pPr>
        <w:spacing w:after="122" w:line="240" w:lineRule="auto"/>
        <w:ind w:left="-5" w:right="-11" w:hanging="10"/>
        <w:jc w:val="both"/>
        <w:rPr>
          <w:rFonts w:ascii="Arial" w:hAnsi="Arial" w:cs="Arial"/>
          <w:sz w:val="20"/>
          <w:szCs w:val="20"/>
        </w:rPr>
      </w:pPr>
    </w:p>
    <w:p w14:paraId="1BE7D3EA" w14:textId="2CD0D470" w:rsidR="00656822" w:rsidRPr="005C511A" w:rsidRDefault="00656822" w:rsidP="003515A7">
      <w:pPr>
        <w:spacing w:after="122" w:line="240" w:lineRule="auto"/>
        <w:ind w:right="-11"/>
        <w:jc w:val="both"/>
        <w:rPr>
          <w:rFonts w:ascii="Arial" w:hAnsi="Arial" w:cs="Arial"/>
          <w:sz w:val="20"/>
          <w:szCs w:val="20"/>
        </w:rPr>
      </w:pPr>
    </w:p>
    <w:sectPr w:rsidR="00656822" w:rsidRPr="005C511A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5015" w14:textId="77777777" w:rsidR="001247FA" w:rsidRDefault="001247FA" w:rsidP="00807D68">
      <w:pPr>
        <w:spacing w:after="0" w:line="240" w:lineRule="auto"/>
      </w:pPr>
      <w:r>
        <w:separator/>
      </w:r>
    </w:p>
  </w:endnote>
  <w:endnote w:type="continuationSeparator" w:id="0">
    <w:p w14:paraId="78861A30" w14:textId="77777777" w:rsidR="001247FA" w:rsidRDefault="001247F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DC52" w14:textId="77777777" w:rsidR="001247FA" w:rsidRDefault="001247FA" w:rsidP="00807D68">
      <w:pPr>
        <w:spacing w:after="0" w:line="240" w:lineRule="auto"/>
      </w:pPr>
      <w:r>
        <w:separator/>
      </w:r>
    </w:p>
  </w:footnote>
  <w:footnote w:type="continuationSeparator" w:id="0">
    <w:p w14:paraId="76C1E37E" w14:textId="77777777" w:rsidR="001247FA" w:rsidRDefault="001247F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E484370"/>
    <w:multiLevelType w:val="hybridMultilevel"/>
    <w:tmpl w:val="4074EC10"/>
    <w:lvl w:ilvl="0" w:tplc="D22C8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66873">
    <w:abstractNumId w:val="0"/>
  </w:num>
  <w:num w:numId="2" w16cid:durableId="430707743">
    <w:abstractNumId w:val="8"/>
  </w:num>
  <w:num w:numId="3" w16cid:durableId="549388739">
    <w:abstractNumId w:val="2"/>
  </w:num>
  <w:num w:numId="4" w16cid:durableId="1941721943">
    <w:abstractNumId w:val="9"/>
  </w:num>
  <w:num w:numId="5" w16cid:durableId="1855340780">
    <w:abstractNumId w:val="10"/>
  </w:num>
  <w:num w:numId="6" w16cid:durableId="1866675808">
    <w:abstractNumId w:val="6"/>
  </w:num>
  <w:num w:numId="7" w16cid:durableId="1219395064">
    <w:abstractNumId w:val="3"/>
  </w:num>
  <w:num w:numId="8" w16cid:durableId="2078892064">
    <w:abstractNumId w:val="1"/>
  </w:num>
  <w:num w:numId="9" w16cid:durableId="608976069">
    <w:abstractNumId w:val="7"/>
  </w:num>
  <w:num w:numId="10" w16cid:durableId="360085385">
    <w:abstractNumId w:val="4"/>
  </w:num>
  <w:num w:numId="11" w16cid:durableId="1619022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33E84"/>
    <w:rsid w:val="00056E6A"/>
    <w:rsid w:val="000741E3"/>
    <w:rsid w:val="000B3C18"/>
    <w:rsid w:val="000E2C64"/>
    <w:rsid w:val="00106E4E"/>
    <w:rsid w:val="001247FA"/>
    <w:rsid w:val="00131DDD"/>
    <w:rsid w:val="00142850"/>
    <w:rsid w:val="001472E1"/>
    <w:rsid w:val="00152827"/>
    <w:rsid w:val="00167F18"/>
    <w:rsid w:val="001A461A"/>
    <w:rsid w:val="001C2A11"/>
    <w:rsid w:val="001C38DE"/>
    <w:rsid w:val="001D0E07"/>
    <w:rsid w:val="002012CC"/>
    <w:rsid w:val="00204021"/>
    <w:rsid w:val="00225F02"/>
    <w:rsid w:val="002A3C8C"/>
    <w:rsid w:val="002C2749"/>
    <w:rsid w:val="00350179"/>
    <w:rsid w:val="003515A7"/>
    <w:rsid w:val="0037728A"/>
    <w:rsid w:val="003D436D"/>
    <w:rsid w:val="003E134C"/>
    <w:rsid w:val="003E3B85"/>
    <w:rsid w:val="003F2528"/>
    <w:rsid w:val="00432A70"/>
    <w:rsid w:val="0043419B"/>
    <w:rsid w:val="0046373B"/>
    <w:rsid w:val="00493D8C"/>
    <w:rsid w:val="00494ACB"/>
    <w:rsid w:val="0049637D"/>
    <w:rsid w:val="004F3AA9"/>
    <w:rsid w:val="005545CE"/>
    <w:rsid w:val="005702A5"/>
    <w:rsid w:val="00572CFD"/>
    <w:rsid w:val="00577B57"/>
    <w:rsid w:val="005837B9"/>
    <w:rsid w:val="005923C5"/>
    <w:rsid w:val="00592C1D"/>
    <w:rsid w:val="005A0FA4"/>
    <w:rsid w:val="005A3A49"/>
    <w:rsid w:val="005B2A55"/>
    <w:rsid w:val="005C435F"/>
    <w:rsid w:val="005C511A"/>
    <w:rsid w:val="005D105B"/>
    <w:rsid w:val="005E3D23"/>
    <w:rsid w:val="005F776A"/>
    <w:rsid w:val="00601DA1"/>
    <w:rsid w:val="0060444A"/>
    <w:rsid w:val="0060731F"/>
    <w:rsid w:val="00607D24"/>
    <w:rsid w:val="0061127C"/>
    <w:rsid w:val="00642BCC"/>
    <w:rsid w:val="00653A86"/>
    <w:rsid w:val="00655C01"/>
    <w:rsid w:val="00656822"/>
    <w:rsid w:val="00663C7B"/>
    <w:rsid w:val="00691A87"/>
    <w:rsid w:val="006F6413"/>
    <w:rsid w:val="00735C36"/>
    <w:rsid w:val="00752488"/>
    <w:rsid w:val="00771930"/>
    <w:rsid w:val="007C3195"/>
    <w:rsid w:val="007C40CF"/>
    <w:rsid w:val="007D5D14"/>
    <w:rsid w:val="007E237F"/>
    <w:rsid w:val="008078D2"/>
    <w:rsid w:val="00807D68"/>
    <w:rsid w:val="00822A43"/>
    <w:rsid w:val="008542A2"/>
    <w:rsid w:val="008632A4"/>
    <w:rsid w:val="00890135"/>
    <w:rsid w:val="0089254F"/>
    <w:rsid w:val="008D7AC9"/>
    <w:rsid w:val="008F22C0"/>
    <w:rsid w:val="0090767D"/>
    <w:rsid w:val="00917CF5"/>
    <w:rsid w:val="0092339C"/>
    <w:rsid w:val="009266E9"/>
    <w:rsid w:val="00955DA0"/>
    <w:rsid w:val="00970F06"/>
    <w:rsid w:val="00971704"/>
    <w:rsid w:val="009E32D6"/>
    <w:rsid w:val="009F2D9C"/>
    <w:rsid w:val="009F3E4D"/>
    <w:rsid w:val="00A04DA8"/>
    <w:rsid w:val="00A57931"/>
    <w:rsid w:val="00A66848"/>
    <w:rsid w:val="00A81783"/>
    <w:rsid w:val="00A95A44"/>
    <w:rsid w:val="00AD2EE9"/>
    <w:rsid w:val="00B06884"/>
    <w:rsid w:val="00B205BA"/>
    <w:rsid w:val="00B20F24"/>
    <w:rsid w:val="00B272A7"/>
    <w:rsid w:val="00B40171"/>
    <w:rsid w:val="00B44F4B"/>
    <w:rsid w:val="00B97A9C"/>
    <w:rsid w:val="00BE29F2"/>
    <w:rsid w:val="00BF5CA1"/>
    <w:rsid w:val="00C034D1"/>
    <w:rsid w:val="00C241B4"/>
    <w:rsid w:val="00C41758"/>
    <w:rsid w:val="00C43D14"/>
    <w:rsid w:val="00C4704F"/>
    <w:rsid w:val="00C937E8"/>
    <w:rsid w:val="00C97D46"/>
    <w:rsid w:val="00CD11D7"/>
    <w:rsid w:val="00CE40CA"/>
    <w:rsid w:val="00CF6F01"/>
    <w:rsid w:val="00CF7E9A"/>
    <w:rsid w:val="00D00046"/>
    <w:rsid w:val="00D100A7"/>
    <w:rsid w:val="00D2107A"/>
    <w:rsid w:val="00D230ED"/>
    <w:rsid w:val="00D329DD"/>
    <w:rsid w:val="00D66CD2"/>
    <w:rsid w:val="00D763A0"/>
    <w:rsid w:val="00D83368"/>
    <w:rsid w:val="00D966A5"/>
    <w:rsid w:val="00DC5B7E"/>
    <w:rsid w:val="00DF4F2B"/>
    <w:rsid w:val="00E01D17"/>
    <w:rsid w:val="00E17BF0"/>
    <w:rsid w:val="00E27FB5"/>
    <w:rsid w:val="00E53779"/>
    <w:rsid w:val="00E561BC"/>
    <w:rsid w:val="00E80692"/>
    <w:rsid w:val="00E90D9C"/>
    <w:rsid w:val="00E93884"/>
    <w:rsid w:val="00EA1D75"/>
    <w:rsid w:val="00EA39B4"/>
    <w:rsid w:val="00EA7F33"/>
    <w:rsid w:val="00ED4CDF"/>
    <w:rsid w:val="00EF24E4"/>
    <w:rsid w:val="00EF3E1F"/>
    <w:rsid w:val="00F168AF"/>
    <w:rsid w:val="00F34A6A"/>
    <w:rsid w:val="00F4039A"/>
    <w:rsid w:val="00F53C17"/>
    <w:rsid w:val="00F55D33"/>
    <w:rsid w:val="00F70880"/>
    <w:rsid w:val="00F733D4"/>
    <w:rsid w:val="00F802EA"/>
    <w:rsid w:val="00FA7228"/>
    <w:rsid w:val="00FB2B2E"/>
    <w:rsid w:val="00F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833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3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3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36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1A87"/>
    <w:pPr>
      <w:spacing w:after="0" w:line="240" w:lineRule="auto"/>
    </w:pPr>
  </w:style>
  <w:style w:type="paragraph" w:styleId="Bezmezer">
    <w:name w:val="No Spacing"/>
    <w:link w:val="BezmezerChar"/>
    <w:uiPriority w:val="1"/>
    <w:qFormat/>
    <w:rsid w:val="0060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6">
    <w:name w:val="Char Style 6"/>
    <w:link w:val="Style4"/>
    <w:uiPriority w:val="99"/>
    <w:locked/>
    <w:rsid w:val="00601DA1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601DA1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customStyle="1" w:styleId="BezmezerChar">
    <w:name w:val="Bez mezer Char"/>
    <w:link w:val="Bezmezer"/>
    <w:uiPriority w:val="1"/>
    <w:locked/>
    <w:rsid w:val="00601D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5</cp:revision>
  <cp:lastPrinted>2025-01-14T15:40:00Z</cp:lastPrinted>
  <dcterms:created xsi:type="dcterms:W3CDTF">2026-04-21T07:54:00Z</dcterms:created>
  <dcterms:modified xsi:type="dcterms:W3CDTF">2026-04-21T13:54:00Z</dcterms:modified>
</cp:coreProperties>
</file>