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0925" w14:textId="77777777" w:rsidR="001F6D90" w:rsidRPr="00970F06" w:rsidRDefault="001F6D90" w:rsidP="001F6D90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6374E18A" wp14:editId="15FD5529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2A27B48D" w14:textId="77777777" w:rsidR="001F6D90" w:rsidRDefault="001F6D90" w:rsidP="001F6D90">
      <w:pPr>
        <w:jc w:val="both"/>
        <w:rPr>
          <w:rFonts w:ascii="Montserrat" w:hAnsi="Montserrat"/>
          <w:sz w:val="20"/>
          <w:szCs w:val="20"/>
        </w:rPr>
      </w:pPr>
    </w:p>
    <w:p w14:paraId="50464330" w14:textId="77777777" w:rsidR="001F6D90" w:rsidRDefault="001F6D90" w:rsidP="001F6D90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328C6A98" w14:textId="77777777" w:rsidR="001F6D90" w:rsidRPr="00D8316C" w:rsidRDefault="001F6D90" w:rsidP="001F6D90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D8316C">
        <w:rPr>
          <w:rFonts w:ascii="Arial" w:hAnsi="Arial" w:cs="Arial"/>
          <w:b/>
          <w:bCs/>
          <w:color w:val="2658A5"/>
          <w:sz w:val="32"/>
          <w:szCs w:val="32"/>
        </w:rPr>
        <w:t xml:space="preserve">Česká obchodní inspekce 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v roce 2025 </w:t>
      </w:r>
      <w:r w:rsidRPr="00D8316C">
        <w:rPr>
          <w:rFonts w:ascii="Arial" w:hAnsi="Arial" w:cs="Arial"/>
          <w:b/>
          <w:bCs/>
          <w:color w:val="2658A5"/>
          <w:sz w:val="32"/>
          <w:szCs w:val="32"/>
        </w:rPr>
        <w:t xml:space="preserve">zjistila celkem </w:t>
      </w:r>
      <w:r>
        <w:rPr>
          <w:rFonts w:ascii="Arial" w:hAnsi="Arial" w:cs="Arial"/>
          <w:b/>
          <w:bCs/>
          <w:color w:val="2658A5"/>
          <w:sz w:val="32"/>
          <w:szCs w:val="32"/>
        </w:rPr>
        <w:br/>
        <w:t>11</w:t>
      </w:r>
      <w:r w:rsidRPr="00D8316C">
        <w:rPr>
          <w:rFonts w:ascii="Arial" w:hAnsi="Arial" w:cs="Arial"/>
          <w:b/>
          <w:bCs/>
          <w:color w:val="2658A5"/>
          <w:sz w:val="32"/>
          <w:szCs w:val="32"/>
        </w:rPr>
        <w:t xml:space="preserve"> případů diskriminace</w:t>
      </w:r>
      <w:r>
        <w:rPr>
          <w:rFonts w:ascii="Arial" w:hAnsi="Arial" w:cs="Arial"/>
          <w:b/>
          <w:bCs/>
          <w:color w:val="2658A5"/>
          <w:sz w:val="32"/>
          <w:szCs w:val="32"/>
        </w:rPr>
        <w:t xml:space="preserve"> spotřebitele</w:t>
      </w:r>
    </w:p>
    <w:p w14:paraId="311D0B7C" w14:textId="02AD7792" w:rsidR="001F6D90" w:rsidRPr="00890135" w:rsidRDefault="001F6D90" w:rsidP="001F6D90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771930">
        <w:rPr>
          <w:color w:val="auto"/>
          <w:sz w:val="20"/>
          <w:szCs w:val="20"/>
        </w:rPr>
        <w:t>(Praha,</w:t>
      </w:r>
      <w:r>
        <w:rPr>
          <w:color w:val="auto"/>
          <w:sz w:val="20"/>
          <w:szCs w:val="20"/>
        </w:rPr>
        <w:t xml:space="preserve"> 5. květen </w:t>
      </w:r>
      <w:r w:rsidRPr="00771930">
        <w:rPr>
          <w:color w:val="auto"/>
          <w:sz w:val="20"/>
          <w:szCs w:val="20"/>
        </w:rPr>
        <w:t>202</w:t>
      </w:r>
      <w:r>
        <w:rPr>
          <w:color w:val="auto"/>
          <w:sz w:val="20"/>
          <w:szCs w:val="20"/>
        </w:rPr>
        <w:t>6</w:t>
      </w:r>
      <w:r w:rsidRPr="00771930">
        <w:rPr>
          <w:color w:val="auto"/>
          <w:sz w:val="20"/>
          <w:szCs w:val="20"/>
        </w:rPr>
        <w:t>)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 w:rsidRPr="00D8316C">
        <w:rPr>
          <w:b/>
          <w:bCs/>
          <w:sz w:val="20"/>
          <w:szCs w:val="20"/>
        </w:rPr>
        <w:t xml:space="preserve">Česká obchodní inspekce v průběhu minulého roku kontrolovala, zda nedochází ze strany obchodníků k diskriminaci spotřebitelů. Provedla celkem </w:t>
      </w:r>
      <w:r>
        <w:rPr>
          <w:b/>
          <w:bCs/>
          <w:sz w:val="20"/>
          <w:szCs w:val="20"/>
        </w:rPr>
        <w:t>106</w:t>
      </w:r>
      <w:r w:rsidRPr="00D8316C">
        <w:rPr>
          <w:b/>
          <w:bCs/>
          <w:sz w:val="20"/>
          <w:szCs w:val="20"/>
        </w:rPr>
        <w:t xml:space="preserve"> kontrol, z toho bylo </w:t>
      </w:r>
      <w:r>
        <w:rPr>
          <w:b/>
          <w:bCs/>
          <w:sz w:val="20"/>
          <w:szCs w:val="20"/>
        </w:rPr>
        <w:t>49</w:t>
      </w:r>
      <w:r w:rsidRPr="00D8316C">
        <w:rPr>
          <w:b/>
          <w:bCs/>
          <w:sz w:val="20"/>
          <w:szCs w:val="20"/>
        </w:rPr>
        <w:t xml:space="preserve"> kontrol se zjištěním porušení právních předpisů</w:t>
      </w:r>
      <w:r w:rsidR="00FC1E66">
        <w:rPr>
          <w:b/>
          <w:bCs/>
          <w:sz w:val="20"/>
          <w:szCs w:val="20"/>
        </w:rPr>
        <w:t xml:space="preserve"> a </w:t>
      </w:r>
      <w:r w:rsidRPr="00D8316C">
        <w:rPr>
          <w:b/>
          <w:bCs/>
          <w:sz w:val="20"/>
          <w:szCs w:val="20"/>
        </w:rPr>
        <w:t xml:space="preserve">v </w:t>
      </w:r>
      <w:r>
        <w:rPr>
          <w:b/>
          <w:bCs/>
          <w:sz w:val="20"/>
          <w:szCs w:val="20"/>
        </w:rPr>
        <w:t>11</w:t>
      </w:r>
      <w:r w:rsidRPr="00D8316C">
        <w:rPr>
          <w:b/>
          <w:bCs/>
          <w:sz w:val="20"/>
          <w:szCs w:val="20"/>
        </w:rPr>
        <w:t xml:space="preserve"> případech bylo kvalifikováno podezření na některou z forem diskriminačního jednání.</w:t>
      </w:r>
    </w:p>
    <w:p w14:paraId="424E657E" w14:textId="5475DC2C" w:rsidR="001F6D90" w:rsidRDefault="001F6D90" w:rsidP="001F6D90">
      <w:pPr>
        <w:pStyle w:val="Default"/>
        <w:spacing w:after="200"/>
        <w:jc w:val="both"/>
        <w:rPr>
          <w:sz w:val="20"/>
          <w:szCs w:val="20"/>
        </w:rPr>
      </w:pPr>
      <w:r w:rsidRPr="00D8316C">
        <w:rPr>
          <w:sz w:val="20"/>
          <w:szCs w:val="20"/>
        </w:rPr>
        <w:t>Č</w:t>
      </w:r>
      <w:r w:rsidR="006E5A63">
        <w:rPr>
          <w:sz w:val="20"/>
          <w:szCs w:val="20"/>
        </w:rPr>
        <w:t>OI</w:t>
      </w:r>
      <w:r w:rsidRPr="00D8316C">
        <w:rPr>
          <w:sz w:val="20"/>
          <w:szCs w:val="20"/>
        </w:rPr>
        <w:t xml:space="preserve"> v období od 2. ledna do </w:t>
      </w:r>
      <w:r>
        <w:rPr>
          <w:sz w:val="20"/>
          <w:szCs w:val="20"/>
        </w:rPr>
        <w:t>31</w:t>
      </w:r>
      <w:r w:rsidRPr="00D8316C">
        <w:rPr>
          <w:sz w:val="20"/>
          <w:szCs w:val="20"/>
        </w:rPr>
        <w:t>. prosince 202</w:t>
      </w:r>
      <w:r>
        <w:rPr>
          <w:sz w:val="20"/>
          <w:szCs w:val="20"/>
        </w:rPr>
        <w:t>5</w:t>
      </w:r>
      <w:r w:rsidRPr="00D8316C">
        <w:rPr>
          <w:sz w:val="20"/>
          <w:szCs w:val="20"/>
        </w:rPr>
        <w:t xml:space="preserve"> </w:t>
      </w:r>
      <w:r>
        <w:rPr>
          <w:sz w:val="20"/>
          <w:szCs w:val="20"/>
        </w:rPr>
        <w:t>realizovala</w:t>
      </w:r>
      <w:r w:rsidRPr="00D8316C">
        <w:rPr>
          <w:sz w:val="20"/>
          <w:szCs w:val="20"/>
        </w:rPr>
        <w:t xml:space="preserve"> kontrolní akci zaměřenou na dodržování § 6 zákona č. 634/1992 Sb., o ochraně spotřebitele, zda nedochází ze strany prodávajících k diskriminaci spotřebitelů. Součástí kontrol bylo </w:t>
      </w:r>
      <w:r>
        <w:rPr>
          <w:sz w:val="20"/>
          <w:szCs w:val="20"/>
        </w:rPr>
        <w:t xml:space="preserve">rovněž </w:t>
      </w:r>
      <w:r w:rsidRPr="00D8316C">
        <w:rPr>
          <w:sz w:val="20"/>
          <w:szCs w:val="20"/>
        </w:rPr>
        <w:t xml:space="preserve">ověřování plnění dalších povinností prodávajících, vyplývajících z právních předpisů, jejichž dodržování je předmětem dozorové činnosti ČOI. </w:t>
      </w:r>
      <w:r w:rsidRPr="00D8316C">
        <w:rPr>
          <w:b/>
          <w:bCs/>
          <w:sz w:val="20"/>
          <w:szCs w:val="20"/>
        </w:rPr>
        <w:t xml:space="preserve">Provedeno bylo celkem </w:t>
      </w:r>
      <w:r>
        <w:rPr>
          <w:b/>
          <w:bCs/>
          <w:sz w:val="20"/>
          <w:szCs w:val="20"/>
        </w:rPr>
        <w:t>106</w:t>
      </w:r>
      <w:r w:rsidRPr="00D8316C">
        <w:rPr>
          <w:b/>
          <w:bCs/>
          <w:sz w:val="20"/>
          <w:szCs w:val="20"/>
        </w:rPr>
        <w:t xml:space="preserve"> kontrol, z toho bylo </w:t>
      </w:r>
      <w:r>
        <w:rPr>
          <w:b/>
          <w:bCs/>
          <w:sz w:val="20"/>
          <w:szCs w:val="20"/>
        </w:rPr>
        <w:t>49</w:t>
      </w:r>
      <w:r w:rsidRPr="00D8316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kontrol </w:t>
      </w:r>
      <w:r w:rsidRPr="00D8316C">
        <w:rPr>
          <w:b/>
          <w:bCs/>
          <w:sz w:val="20"/>
          <w:szCs w:val="20"/>
        </w:rPr>
        <w:t>se zjištěním porušení právních předpisů (</w:t>
      </w:r>
      <w:r>
        <w:rPr>
          <w:b/>
          <w:bCs/>
          <w:sz w:val="20"/>
          <w:szCs w:val="20"/>
        </w:rPr>
        <w:t>46</w:t>
      </w:r>
      <w:r w:rsidRPr="00D8316C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>23</w:t>
      </w:r>
      <w:r w:rsidRPr="00D8316C">
        <w:rPr>
          <w:b/>
          <w:bCs/>
          <w:sz w:val="20"/>
          <w:szCs w:val="20"/>
        </w:rPr>
        <w:t xml:space="preserve"> %). Podezření na porušení § 6</w:t>
      </w:r>
      <w:r w:rsidRPr="00D8316C">
        <w:rPr>
          <w:sz w:val="20"/>
          <w:szCs w:val="20"/>
        </w:rPr>
        <w:t>, kter</w:t>
      </w:r>
      <w:r w:rsidR="00626487">
        <w:rPr>
          <w:sz w:val="20"/>
          <w:szCs w:val="20"/>
        </w:rPr>
        <w:t xml:space="preserve">ý </w:t>
      </w:r>
      <w:r w:rsidRPr="00D8316C">
        <w:rPr>
          <w:sz w:val="20"/>
          <w:szCs w:val="20"/>
        </w:rPr>
        <w:t xml:space="preserve">zakazuje prodávajícímu diskriminovat spotřebitele při prodeji výrobků nebo poskytování služeb (zakazuje </w:t>
      </w:r>
      <w:r>
        <w:rPr>
          <w:sz w:val="20"/>
          <w:szCs w:val="20"/>
        </w:rPr>
        <w:t xml:space="preserve">méně příznivé </w:t>
      </w:r>
      <w:r w:rsidRPr="00D8316C">
        <w:rPr>
          <w:sz w:val="20"/>
          <w:szCs w:val="20"/>
        </w:rPr>
        <w:t xml:space="preserve">zacházení ve srovnatelných situacích </w:t>
      </w:r>
      <w:r>
        <w:rPr>
          <w:sz w:val="20"/>
          <w:szCs w:val="20"/>
        </w:rPr>
        <w:t xml:space="preserve">s různými osobami </w:t>
      </w:r>
      <w:r w:rsidRPr="00D8316C">
        <w:rPr>
          <w:sz w:val="20"/>
          <w:szCs w:val="20"/>
        </w:rPr>
        <w:t xml:space="preserve">na základě </w:t>
      </w:r>
      <w:r>
        <w:rPr>
          <w:sz w:val="20"/>
          <w:szCs w:val="20"/>
        </w:rPr>
        <w:t xml:space="preserve">jejich </w:t>
      </w:r>
      <w:r w:rsidRPr="00D8316C">
        <w:rPr>
          <w:sz w:val="20"/>
          <w:szCs w:val="20"/>
        </w:rPr>
        <w:t xml:space="preserve">rasy, etnického původu, národnosti, pohlaví, sexuální orientace, věku, zdravotního postižení, víry, náboženského vyznání </w:t>
      </w:r>
      <w:r>
        <w:rPr>
          <w:sz w:val="20"/>
          <w:szCs w:val="20"/>
        </w:rPr>
        <w:t>či</w:t>
      </w:r>
      <w:r w:rsidRPr="00D8316C">
        <w:rPr>
          <w:sz w:val="20"/>
          <w:szCs w:val="20"/>
        </w:rPr>
        <w:t xml:space="preserve"> světového názor</w:t>
      </w:r>
      <w:r w:rsidR="00F76F08">
        <w:rPr>
          <w:sz w:val="20"/>
          <w:szCs w:val="20"/>
        </w:rPr>
        <w:t>u</w:t>
      </w:r>
      <w:r>
        <w:rPr>
          <w:sz w:val="20"/>
          <w:szCs w:val="20"/>
        </w:rPr>
        <w:t xml:space="preserve"> nebo z jiného důvodu</w:t>
      </w:r>
      <w:r w:rsidRPr="00D8316C">
        <w:rPr>
          <w:sz w:val="20"/>
          <w:szCs w:val="20"/>
        </w:rPr>
        <w:t xml:space="preserve">), </w:t>
      </w:r>
      <w:r w:rsidRPr="00D8316C">
        <w:rPr>
          <w:b/>
          <w:bCs/>
          <w:sz w:val="20"/>
          <w:szCs w:val="20"/>
        </w:rPr>
        <w:t xml:space="preserve">bylo inspektory kvalifikováno </w:t>
      </w:r>
      <w:r>
        <w:rPr>
          <w:b/>
          <w:bCs/>
          <w:sz w:val="20"/>
          <w:szCs w:val="20"/>
        </w:rPr>
        <w:t xml:space="preserve">v </w:t>
      </w:r>
      <w:r w:rsidRPr="00D8316C">
        <w:rPr>
          <w:b/>
          <w:bCs/>
          <w:sz w:val="20"/>
          <w:szCs w:val="20"/>
        </w:rPr>
        <w:t>11 případech (</w:t>
      </w:r>
      <w:r>
        <w:rPr>
          <w:b/>
          <w:bCs/>
          <w:sz w:val="20"/>
          <w:szCs w:val="20"/>
        </w:rPr>
        <w:t>10</w:t>
      </w:r>
      <w:r w:rsidRPr="00D8316C">
        <w:rPr>
          <w:b/>
          <w:bCs/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38 </w:t>
      </w:r>
      <w:r w:rsidRPr="00D8316C">
        <w:rPr>
          <w:b/>
          <w:bCs/>
          <w:sz w:val="20"/>
          <w:szCs w:val="20"/>
        </w:rPr>
        <w:t>%).</w:t>
      </w:r>
      <w:r w:rsidRPr="00D8316C">
        <w:rPr>
          <w:sz w:val="20"/>
          <w:szCs w:val="20"/>
        </w:rPr>
        <w:t xml:space="preserve"> </w:t>
      </w:r>
    </w:p>
    <w:p w14:paraId="54987D9F" w14:textId="488C65C4" w:rsidR="001F6D90" w:rsidRDefault="001F6D90" w:rsidP="001F6D90">
      <w:pPr>
        <w:pStyle w:val="Default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Ve 3 případech byla zjištěna diskriminace</w:t>
      </w:r>
      <w:r w:rsidR="00427C9C">
        <w:rPr>
          <w:sz w:val="20"/>
          <w:szCs w:val="20"/>
        </w:rPr>
        <w:t>,</w:t>
      </w:r>
      <w:r>
        <w:rPr>
          <w:sz w:val="20"/>
          <w:szCs w:val="20"/>
        </w:rPr>
        <w:t xml:space="preserve"> založená na omezení přístupnosti služeb nebo výrobků na základě věku spotřebitele. Ve 2 případech se jednalo o diskriminaci osob se zdravotním postižením, spočívající v nevpuštění osoby v doprovodu asistenčního psa do provozovny</w:t>
      </w:r>
      <w:r w:rsidR="00497FEF">
        <w:rPr>
          <w:sz w:val="20"/>
          <w:szCs w:val="20"/>
        </w:rPr>
        <w:t xml:space="preserve"> či </w:t>
      </w:r>
      <w:r>
        <w:rPr>
          <w:sz w:val="20"/>
          <w:szCs w:val="20"/>
        </w:rPr>
        <w:t xml:space="preserve">neumožnění nákupu potravin. Ve 3 případech bylo zjištěno nedůvodné méně příznivé zacházení s osobami jiné národnosti, spočívající v odlišné cenové politice při nabídce výrobků a služeb, a v 1 případě byl prohlášením na sociální síti odmítnut osobám jiné než české státní příslušnosti přístup k nabízeným službám. Ve 2 případech pak bylo zjištěno více forem diskriminačního jednání. V jednom případě se jednalo o omezení přístupu k pronájmu bytu, založeném na věku, sociálním statutu, pohlaví (respektive rodičovství) a dalších okolnostech. Ve druhém případě se jednalo o – na sociálních sítích avizovaném – omezení přístupu ke službám, založeném na etnickém původu, náboženství, vyznání či politickém přesvědčení. </w:t>
      </w:r>
    </w:p>
    <w:p w14:paraId="2C44A253" w14:textId="459F2177" w:rsidR="001F6D90" w:rsidRDefault="001F6D90" w:rsidP="001F6D9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316C">
        <w:rPr>
          <w:rFonts w:ascii="Arial" w:hAnsi="Arial" w:cs="Arial"/>
          <w:sz w:val="20"/>
          <w:szCs w:val="20"/>
        </w:rPr>
        <w:t>Vedle zaměření kontrol na diskriminac</w:t>
      </w:r>
      <w:r w:rsidR="00497FEF">
        <w:rPr>
          <w:rFonts w:ascii="Arial" w:hAnsi="Arial" w:cs="Arial"/>
          <w:sz w:val="20"/>
          <w:szCs w:val="20"/>
        </w:rPr>
        <w:t xml:space="preserve">i </w:t>
      </w:r>
      <w:r w:rsidRPr="00D8316C">
        <w:rPr>
          <w:rFonts w:ascii="Arial" w:hAnsi="Arial" w:cs="Arial"/>
          <w:sz w:val="20"/>
          <w:szCs w:val="20"/>
        </w:rPr>
        <w:t>bylo součástí kontrolní akce rovněž ověřování plnění ostatních povinností</w:t>
      </w:r>
      <w:r>
        <w:rPr>
          <w:rFonts w:ascii="Arial" w:hAnsi="Arial" w:cs="Arial"/>
          <w:sz w:val="20"/>
          <w:szCs w:val="20"/>
        </w:rPr>
        <w:t xml:space="preserve">, </w:t>
      </w:r>
      <w:r w:rsidRPr="00D8316C">
        <w:rPr>
          <w:rFonts w:ascii="Arial" w:hAnsi="Arial" w:cs="Arial"/>
          <w:sz w:val="20"/>
          <w:szCs w:val="20"/>
        </w:rPr>
        <w:t>vyplývajících ze zákona o ochraně spotřebitele</w:t>
      </w:r>
      <w:r w:rsidR="006917AF">
        <w:rPr>
          <w:rFonts w:ascii="Arial" w:hAnsi="Arial" w:cs="Arial"/>
          <w:sz w:val="20"/>
          <w:szCs w:val="20"/>
        </w:rPr>
        <w:t xml:space="preserve"> a </w:t>
      </w:r>
      <w:r w:rsidRPr="00D8316C">
        <w:rPr>
          <w:rFonts w:ascii="Arial" w:hAnsi="Arial" w:cs="Arial"/>
          <w:sz w:val="20"/>
          <w:szCs w:val="20"/>
        </w:rPr>
        <w:t xml:space="preserve">dalších právních předpisů. Nejčastěji, 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ve </w:t>
      </w:r>
      <w:r>
        <w:rPr>
          <w:rFonts w:ascii="Arial" w:hAnsi="Arial" w:cs="Arial"/>
          <w:b/>
          <w:bCs/>
          <w:sz w:val="20"/>
          <w:szCs w:val="20"/>
        </w:rPr>
        <w:t>20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 případech, </w:t>
      </w:r>
      <w:r w:rsidRPr="00363379">
        <w:rPr>
          <w:rFonts w:ascii="Arial" w:hAnsi="Arial" w:cs="Arial"/>
          <w:b/>
          <w:bCs/>
          <w:sz w:val="20"/>
          <w:szCs w:val="20"/>
        </w:rPr>
        <w:t>bylo kvalifikováno porušení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63379">
        <w:rPr>
          <w:rFonts w:ascii="Arial" w:hAnsi="Arial" w:cs="Arial"/>
          <w:b/>
          <w:bCs/>
          <w:sz w:val="20"/>
          <w:szCs w:val="20"/>
        </w:rPr>
        <w:t>ustanovení § 12</w:t>
      </w:r>
      <w:r w:rsidRPr="00D8316C">
        <w:rPr>
          <w:rFonts w:ascii="Arial" w:hAnsi="Arial" w:cs="Arial"/>
          <w:sz w:val="20"/>
          <w:szCs w:val="20"/>
        </w:rPr>
        <w:t xml:space="preserve">, </w:t>
      </w:r>
      <w:r w:rsidR="0075676E">
        <w:rPr>
          <w:rFonts w:ascii="Arial" w:hAnsi="Arial" w:cs="Arial"/>
          <w:sz w:val="20"/>
          <w:szCs w:val="20"/>
        </w:rPr>
        <w:t xml:space="preserve">kdy </w:t>
      </w:r>
      <w:r w:rsidRPr="00D8316C">
        <w:rPr>
          <w:rFonts w:ascii="Arial" w:hAnsi="Arial" w:cs="Arial"/>
          <w:sz w:val="20"/>
          <w:szCs w:val="20"/>
        </w:rPr>
        <w:t>prodávající neseznámili spotřebitele s cenami nabízených výrobků nebo</w:t>
      </w:r>
      <w:r>
        <w:rPr>
          <w:rFonts w:ascii="Arial" w:hAnsi="Arial" w:cs="Arial"/>
          <w:sz w:val="20"/>
          <w:szCs w:val="20"/>
        </w:rPr>
        <w:t xml:space="preserve"> </w:t>
      </w:r>
      <w:r w:rsidRPr="00D8316C">
        <w:rPr>
          <w:rFonts w:ascii="Arial" w:hAnsi="Arial" w:cs="Arial"/>
          <w:sz w:val="20"/>
          <w:szCs w:val="20"/>
        </w:rPr>
        <w:t>poskytovaných služeb v souladu s cenovými předpisy</w:t>
      </w:r>
      <w:r>
        <w:rPr>
          <w:rFonts w:ascii="Arial" w:hAnsi="Arial" w:cs="Arial"/>
          <w:sz w:val="20"/>
          <w:szCs w:val="20"/>
        </w:rPr>
        <w:t xml:space="preserve">, dále </w:t>
      </w:r>
      <w:r w:rsidRPr="00C65FCA">
        <w:rPr>
          <w:rFonts w:ascii="Arial" w:hAnsi="Arial" w:cs="Arial"/>
          <w:b/>
          <w:bCs/>
          <w:sz w:val="20"/>
          <w:szCs w:val="20"/>
        </w:rPr>
        <w:t>ve 13 případech bylo zjištěno porušení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C65FCA">
        <w:rPr>
          <w:rFonts w:ascii="Arial" w:hAnsi="Arial" w:cs="Arial"/>
          <w:b/>
          <w:bCs/>
          <w:sz w:val="20"/>
          <w:szCs w:val="20"/>
        </w:rPr>
        <w:t>ustanovení § 4 odst. 4</w:t>
      </w:r>
      <w:r w:rsidRPr="00C65FCA">
        <w:rPr>
          <w:rFonts w:ascii="Arial" w:hAnsi="Arial" w:cs="Arial"/>
          <w:sz w:val="20"/>
          <w:szCs w:val="20"/>
        </w:rPr>
        <w:t xml:space="preserve"> tím, že kontrolované subjekty porušil</w:t>
      </w:r>
      <w:r>
        <w:rPr>
          <w:rFonts w:ascii="Arial" w:hAnsi="Arial" w:cs="Arial"/>
          <w:sz w:val="20"/>
          <w:szCs w:val="20"/>
        </w:rPr>
        <w:t>y</w:t>
      </w:r>
      <w:r w:rsidRPr="00C65FCA">
        <w:rPr>
          <w:rFonts w:ascii="Arial" w:hAnsi="Arial" w:cs="Arial"/>
          <w:sz w:val="20"/>
          <w:szCs w:val="20"/>
        </w:rPr>
        <w:t xml:space="preserve"> zákaz používání nekalých obchodních praktik</w:t>
      </w:r>
      <w:r>
        <w:rPr>
          <w:rFonts w:ascii="Arial" w:hAnsi="Arial" w:cs="Arial"/>
          <w:sz w:val="20"/>
          <w:szCs w:val="20"/>
        </w:rPr>
        <w:t xml:space="preserve">, a </w:t>
      </w:r>
      <w:r w:rsidRPr="00363379">
        <w:rPr>
          <w:rFonts w:ascii="Arial" w:hAnsi="Arial" w:cs="Arial"/>
          <w:b/>
          <w:bCs/>
          <w:sz w:val="20"/>
          <w:szCs w:val="20"/>
        </w:rPr>
        <w:t>v 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363379">
        <w:rPr>
          <w:rFonts w:ascii="Arial" w:hAnsi="Arial" w:cs="Arial"/>
          <w:b/>
          <w:bCs/>
          <w:sz w:val="20"/>
          <w:szCs w:val="20"/>
        </w:rPr>
        <w:t xml:space="preserve"> případech byly</w:t>
      </w:r>
      <w:r>
        <w:rPr>
          <w:rFonts w:ascii="Arial" w:hAnsi="Arial" w:cs="Arial"/>
          <w:sz w:val="20"/>
          <w:szCs w:val="20"/>
        </w:rPr>
        <w:t xml:space="preserve"> </w:t>
      </w:r>
      <w:r w:rsidRPr="00D8316C">
        <w:rPr>
          <w:rFonts w:ascii="Arial" w:hAnsi="Arial" w:cs="Arial"/>
          <w:b/>
          <w:bCs/>
          <w:sz w:val="20"/>
          <w:szCs w:val="20"/>
        </w:rPr>
        <w:t>zjištěny nedostatky v dodržování zásad poctivosti prodeje</w:t>
      </w:r>
      <w:r w:rsidRPr="00D8316C">
        <w:rPr>
          <w:rFonts w:ascii="Arial" w:hAnsi="Arial" w:cs="Arial"/>
          <w:sz w:val="20"/>
          <w:szCs w:val="20"/>
        </w:rPr>
        <w:t xml:space="preserve"> ve smyslu </w:t>
      </w:r>
      <w:r w:rsidRPr="00363379">
        <w:rPr>
          <w:rFonts w:ascii="Arial" w:hAnsi="Arial" w:cs="Arial"/>
          <w:b/>
          <w:bCs/>
          <w:sz w:val="20"/>
          <w:szCs w:val="20"/>
        </w:rPr>
        <w:t>ustanovení § 3.</w:t>
      </w:r>
      <w:r>
        <w:rPr>
          <w:rFonts w:ascii="Arial" w:hAnsi="Arial" w:cs="Arial"/>
          <w:sz w:val="20"/>
          <w:szCs w:val="20"/>
        </w:rPr>
        <w:t xml:space="preserve"> </w:t>
      </w:r>
      <w:r w:rsidRPr="00D8316C">
        <w:rPr>
          <w:rFonts w:ascii="Arial" w:hAnsi="Arial" w:cs="Arial"/>
          <w:sz w:val="20"/>
          <w:szCs w:val="20"/>
        </w:rPr>
        <w:t xml:space="preserve">Porušení dalších ustanovení zákona o ochraně spotřebitele a dalších právních předpisů </w:t>
      </w:r>
      <w:r>
        <w:rPr>
          <w:rFonts w:ascii="Arial" w:hAnsi="Arial" w:cs="Arial"/>
          <w:sz w:val="20"/>
          <w:szCs w:val="20"/>
        </w:rPr>
        <w:t xml:space="preserve">v dozorové kompetenci ČOI </w:t>
      </w:r>
      <w:r w:rsidRPr="00D8316C">
        <w:rPr>
          <w:rFonts w:ascii="Arial" w:hAnsi="Arial" w:cs="Arial"/>
          <w:sz w:val="20"/>
          <w:szCs w:val="20"/>
        </w:rPr>
        <w:t xml:space="preserve">bylo zjištěno v menším rozsahu. </w:t>
      </w:r>
    </w:p>
    <w:p w14:paraId="601420B1" w14:textId="560A76E0" w:rsidR="001F6D90" w:rsidRDefault="001F6D90" w:rsidP="001F6D9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316C">
        <w:rPr>
          <w:rFonts w:ascii="Arial" w:hAnsi="Arial" w:cs="Arial"/>
          <w:sz w:val="20"/>
          <w:szCs w:val="20"/>
        </w:rPr>
        <w:t xml:space="preserve">Na základě zjištěných porušení právních předpisů v dozorové působnosti ČOI </w:t>
      </w:r>
      <w:r w:rsidRPr="00D8316C">
        <w:rPr>
          <w:rFonts w:ascii="Arial" w:hAnsi="Arial" w:cs="Arial"/>
          <w:b/>
          <w:bCs/>
          <w:sz w:val="20"/>
          <w:szCs w:val="20"/>
        </w:rPr>
        <w:t>nabylo v</w:t>
      </w:r>
      <w:r w:rsidR="0075676E">
        <w:rPr>
          <w:rFonts w:ascii="Arial" w:hAnsi="Arial" w:cs="Arial"/>
          <w:b/>
          <w:bCs/>
          <w:sz w:val="20"/>
          <w:szCs w:val="20"/>
        </w:rPr>
        <w:t xml:space="preserve"> uvedeném 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období právní moci </w:t>
      </w:r>
      <w:r>
        <w:rPr>
          <w:rFonts w:ascii="Arial" w:hAnsi="Arial" w:cs="Arial"/>
          <w:b/>
          <w:bCs/>
          <w:sz w:val="20"/>
          <w:szCs w:val="20"/>
        </w:rPr>
        <w:t>42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 pokut v celkové výši </w:t>
      </w:r>
      <w:r>
        <w:rPr>
          <w:rFonts w:ascii="Arial" w:hAnsi="Arial" w:cs="Arial"/>
          <w:b/>
          <w:bCs/>
          <w:sz w:val="20"/>
          <w:szCs w:val="20"/>
        </w:rPr>
        <w:t>520</w:t>
      </w:r>
      <w:r w:rsidRPr="00D8316C"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sz w:val="20"/>
          <w:szCs w:val="20"/>
        </w:rPr>
        <w:t>0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00 korun. V souvislosti s prokázaným diskriminačním jednáním nabylo právní moci </w:t>
      </w:r>
      <w:r>
        <w:rPr>
          <w:rFonts w:ascii="Arial" w:hAnsi="Arial" w:cs="Arial"/>
          <w:b/>
          <w:bCs/>
          <w:sz w:val="20"/>
          <w:szCs w:val="20"/>
        </w:rPr>
        <w:t>11</w:t>
      </w:r>
      <w:r w:rsidRPr="00D8316C">
        <w:rPr>
          <w:rFonts w:ascii="Arial" w:hAnsi="Arial" w:cs="Arial"/>
          <w:b/>
          <w:bCs/>
          <w:sz w:val="20"/>
          <w:szCs w:val="20"/>
        </w:rPr>
        <w:t xml:space="preserve"> pokut v celkové výši </w:t>
      </w:r>
      <w:r>
        <w:rPr>
          <w:rFonts w:ascii="Arial" w:hAnsi="Arial" w:cs="Arial"/>
          <w:b/>
          <w:bCs/>
          <w:sz w:val="20"/>
          <w:szCs w:val="20"/>
        </w:rPr>
        <w:t>388</w:t>
      </w:r>
      <w:r w:rsidRPr="00D8316C">
        <w:rPr>
          <w:rFonts w:ascii="Arial" w:hAnsi="Arial" w:cs="Arial"/>
          <w:b/>
          <w:bCs/>
          <w:sz w:val="20"/>
          <w:szCs w:val="20"/>
        </w:rPr>
        <w:t> 000 Kč</w:t>
      </w:r>
      <w:r w:rsidRPr="00D8316C">
        <w:rPr>
          <w:rFonts w:ascii="Arial" w:hAnsi="Arial" w:cs="Arial"/>
          <w:sz w:val="20"/>
          <w:szCs w:val="20"/>
        </w:rPr>
        <w:t xml:space="preserve">. Z tohoto počtu se </w:t>
      </w:r>
      <w:r>
        <w:rPr>
          <w:rFonts w:ascii="Arial" w:hAnsi="Arial" w:cs="Arial"/>
          <w:sz w:val="20"/>
          <w:szCs w:val="20"/>
        </w:rPr>
        <w:t>2</w:t>
      </w:r>
      <w:r w:rsidRPr="00D8316C">
        <w:rPr>
          <w:rFonts w:ascii="Arial" w:hAnsi="Arial" w:cs="Arial"/>
          <w:sz w:val="20"/>
          <w:szCs w:val="20"/>
        </w:rPr>
        <w:t xml:space="preserve"> pokuty vztahovaly ke kontrolám </w:t>
      </w:r>
      <w:r>
        <w:rPr>
          <w:rFonts w:ascii="Arial" w:hAnsi="Arial" w:cs="Arial"/>
          <w:sz w:val="20"/>
          <w:szCs w:val="20"/>
        </w:rPr>
        <w:t>zahájeným</w:t>
      </w:r>
      <w:r w:rsidRPr="00D8316C">
        <w:rPr>
          <w:rFonts w:ascii="Arial" w:hAnsi="Arial" w:cs="Arial"/>
          <w:sz w:val="20"/>
          <w:szCs w:val="20"/>
        </w:rPr>
        <w:t xml:space="preserve"> v roce 202</w:t>
      </w:r>
      <w:r>
        <w:rPr>
          <w:rFonts w:ascii="Arial" w:hAnsi="Arial" w:cs="Arial"/>
          <w:sz w:val="20"/>
          <w:szCs w:val="20"/>
        </w:rPr>
        <w:t>3, 4 pokuty se vztahovaly ke kontrolám zahájeným v roce 2024 a 5 pokut ke kontrolám zahájeným v roce 2025</w:t>
      </w:r>
      <w:r w:rsidRPr="00D8316C">
        <w:rPr>
          <w:rFonts w:ascii="Arial" w:hAnsi="Arial" w:cs="Arial"/>
          <w:sz w:val="20"/>
          <w:szCs w:val="20"/>
        </w:rPr>
        <w:t xml:space="preserve">. </w:t>
      </w:r>
    </w:p>
    <w:p w14:paraId="7F371EA2" w14:textId="2B45065C" w:rsidR="001F6D90" w:rsidRDefault="001F6D90" w:rsidP="001F6D9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Česká obchodní inspekce zařazuje kontroly zaměřené na některou z forem diskriminačního jednání vůči spotřebiteli do své pravidelné kontrolní činnosti. Z</w:t>
      </w:r>
      <w:r w:rsidRPr="00D8316C">
        <w:rPr>
          <w:rFonts w:ascii="Arial" w:hAnsi="Arial" w:cs="Arial"/>
          <w:sz w:val="20"/>
          <w:szCs w:val="20"/>
        </w:rPr>
        <w:t xml:space="preserve"> výsledků kontrol provedených v roce 202</w:t>
      </w:r>
      <w:r>
        <w:rPr>
          <w:rFonts w:ascii="Arial" w:hAnsi="Arial" w:cs="Arial"/>
          <w:sz w:val="20"/>
          <w:szCs w:val="20"/>
        </w:rPr>
        <w:t>5</w:t>
      </w:r>
      <w:r w:rsidRPr="00D8316C">
        <w:rPr>
          <w:rFonts w:ascii="Arial" w:hAnsi="Arial" w:cs="Arial"/>
          <w:sz w:val="20"/>
          <w:szCs w:val="20"/>
        </w:rPr>
        <w:t xml:space="preserve"> vyplývá, že procentuální poměr porušení § 6 zákona o ochraně spotřebitele </w:t>
      </w:r>
      <w:r>
        <w:rPr>
          <w:rFonts w:ascii="Arial" w:hAnsi="Arial" w:cs="Arial"/>
          <w:sz w:val="20"/>
          <w:szCs w:val="20"/>
        </w:rPr>
        <w:t xml:space="preserve">je podobný jako v </w:t>
      </w:r>
      <w:r w:rsidRPr="00D8316C">
        <w:rPr>
          <w:rFonts w:ascii="Arial" w:hAnsi="Arial" w:cs="Arial"/>
          <w:sz w:val="20"/>
          <w:szCs w:val="20"/>
        </w:rPr>
        <w:t>předcházejícím období</w:t>
      </w:r>
      <w:r>
        <w:rPr>
          <w:rFonts w:ascii="Arial" w:hAnsi="Arial" w:cs="Arial"/>
          <w:sz w:val="20"/>
          <w:szCs w:val="20"/>
        </w:rPr>
        <w:t xml:space="preserve"> (konkrétně se jedná o navýšení o 3,06 % oproti roku 2024)</w:t>
      </w:r>
      <w:r w:rsidRPr="00D8316C">
        <w:rPr>
          <w:rFonts w:ascii="Arial" w:hAnsi="Arial" w:cs="Arial"/>
          <w:sz w:val="20"/>
          <w:szCs w:val="20"/>
        </w:rPr>
        <w:t xml:space="preserve">. Vzhledem k závažnosti dopadu na spotřebitele </w:t>
      </w:r>
      <w:r>
        <w:rPr>
          <w:rFonts w:ascii="Arial" w:hAnsi="Arial" w:cs="Arial"/>
          <w:sz w:val="20"/>
          <w:szCs w:val="20"/>
        </w:rPr>
        <w:t>je</w:t>
      </w:r>
      <w:r w:rsidRPr="00D8316C">
        <w:rPr>
          <w:rFonts w:ascii="Arial" w:hAnsi="Arial" w:cs="Arial"/>
          <w:sz w:val="20"/>
          <w:szCs w:val="20"/>
        </w:rPr>
        <w:t xml:space="preserve"> této problematice věnována ze strany ČOI náležitá pozornost i v letošním roce</w:t>
      </w:r>
      <w:r w:rsidR="003C2099">
        <w:rPr>
          <w:rFonts w:ascii="Arial" w:hAnsi="Arial" w:cs="Arial"/>
          <w:sz w:val="20"/>
          <w:szCs w:val="20"/>
        </w:rPr>
        <w:t>.</w:t>
      </w:r>
    </w:p>
    <w:sectPr w:rsidR="001F6D90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1BDE" w14:textId="77777777" w:rsidR="009F22F2" w:rsidRDefault="009F22F2" w:rsidP="00807D68">
      <w:pPr>
        <w:spacing w:after="0" w:line="240" w:lineRule="auto"/>
      </w:pPr>
      <w:r>
        <w:separator/>
      </w:r>
    </w:p>
  </w:endnote>
  <w:endnote w:type="continuationSeparator" w:id="0">
    <w:p w14:paraId="3F5EA70F" w14:textId="77777777" w:rsidR="009F22F2" w:rsidRDefault="009F22F2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56C21" w14:textId="77777777" w:rsidR="009F22F2" w:rsidRDefault="009F22F2" w:rsidP="00807D68">
      <w:pPr>
        <w:spacing w:after="0" w:line="240" w:lineRule="auto"/>
      </w:pPr>
      <w:r>
        <w:separator/>
      </w:r>
    </w:p>
  </w:footnote>
  <w:footnote w:type="continuationSeparator" w:id="0">
    <w:p w14:paraId="2AC47BDF" w14:textId="77777777" w:rsidR="009F22F2" w:rsidRDefault="009F22F2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14503">
    <w:abstractNumId w:val="0"/>
  </w:num>
  <w:num w:numId="2" w16cid:durableId="1394547154">
    <w:abstractNumId w:val="8"/>
  </w:num>
  <w:num w:numId="3" w16cid:durableId="1440682233">
    <w:abstractNumId w:val="3"/>
  </w:num>
  <w:num w:numId="4" w16cid:durableId="736126016">
    <w:abstractNumId w:val="10"/>
  </w:num>
  <w:num w:numId="5" w16cid:durableId="1014914186">
    <w:abstractNumId w:val="11"/>
  </w:num>
  <w:num w:numId="6" w16cid:durableId="1879970252">
    <w:abstractNumId w:val="5"/>
  </w:num>
  <w:num w:numId="7" w16cid:durableId="1442603444">
    <w:abstractNumId w:val="4"/>
  </w:num>
  <w:num w:numId="8" w16cid:durableId="905650607">
    <w:abstractNumId w:val="1"/>
  </w:num>
  <w:num w:numId="9" w16cid:durableId="1049188642">
    <w:abstractNumId w:val="6"/>
  </w:num>
  <w:num w:numId="10" w16cid:durableId="1957520011">
    <w:abstractNumId w:val="2"/>
  </w:num>
  <w:num w:numId="11" w16cid:durableId="1726905583">
    <w:abstractNumId w:val="7"/>
  </w:num>
  <w:num w:numId="12" w16cid:durableId="1193000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6E6A"/>
    <w:rsid w:val="000741E3"/>
    <w:rsid w:val="000A4456"/>
    <w:rsid w:val="000B3C18"/>
    <w:rsid w:val="000B3ECB"/>
    <w:rsid w:val="000E2C64"/>
    <w:rsid w:val="000E6EDB"/>
    <w:rsid w:val="0010721B"/>
    <w:rsid w:val="0013698F"/>
    <w:rsid w:val="00142850"/>
    <w:rsid w:val="00143E7B"/>
    <w:rsid w:val="001472E1"/>
    <w:rsid w:val="00152827"/>
    <w:rsid w:val="00167F18"/>
    <w:rsid w:val="00192BDE"/>
    <w:rsid w:val="001A1921"/>
    <w:rsid w:val="001C38DE"/>
    <w:rsid w:val="001D0E07"/>
    <w:rsid w:val="001D158E"/>
    <w:rsid w:val="001D5235"/>
    <w:rsid w:val="001F6D90"/>
    <w:rsid w:val="002012CC"/>
    <w:rsid w:val="00204A76"/>
    <w:rsid w:val="00225F02"/>
    <w:rsid w:val="00233C78"/>
    <w:rsid w:val="00261207"/>
    <w:rsid w:val="002726E7"/>
    <w:rsid w:val="002A74F8"/>
    <w:rsid w:val="002B0C1D"/>
    <w:rsid w:val="002B7C92"/>
    <w:rsid w:val="002C050A"/>
    <w:rsid w:val="002C2700"/>
    <w:rsid w:val="002C2749"/>
    <w:rsid w:val="002C6399"/>
    <w:rsid w:val="002D348E"/>
    <w:rsid w:val="00350179"/>
    <w:rsid w:val="00361995"/>
    <w:rsid w:val="00363379"/>
    <w:rsid w:val="0037728A"/>
    <w:rsid w:val="00392B5B"/>
    <w:rsid w:val="003A0612"/>
    <w:rsid w:val="003B30D7"/>
    <w:rsid w:val="003C2099"/>
    <w:rsid w:val="003E3B85"/>
    <w:rsid w:val="003F2528"/>
    <w:rsid w:val="00427C9C"/>
    <w:rsid w:val="00432A70"/>
    <w:rsid w:val="0043419B"/>
    <w:rsid w:val="004475D3"/>
    <w:rsid w:val="0046373B"/>
    <w:rsid w:val="004846EF"/>
    <w:rsid w:val="004929C0"/>
    <w:rsid w:val="00493D8C"/>
    <w:rsid w:val="00494ACB"/>
    <w:rsid w:val="0049637D"/>
    <w:rsid w:val="00497FEF"/>
    <w:rsid w:val="004D34EB"/>
    <w:rsid w:val="004E1829"/>
    <w:rsid w:val="004E47C7"/>
    <w:rsid w:val="004F07A5"/>
    <w:rsid w:val="004F3AA9"/>
    <w:rsid w:val="00526090"/>
    <w:rsid w:val="00532EEA"/>
    <w:rsid w:val="005545CE"/>
    <w:rsid w:val="005702A5"/>
    <w:rsid w:val="00570E5D"/>
    <w:rsid w:val="00572CFD"/>
    <w:rsid w:val="00574953"/>
    <w:rsid w:val="00577B57"/>
    <w:rsid w:val="005837B9"/>
    <w:rsid w:val="005923C5"/>
    <w:rsid w:val="00592C1D"/>
    <w:rsid w:val="005A0FA4"/>
    <w:rsid w:val="005A3A49"/>
    <w:rsid w:val="005B2A55"/>
    <w:rsid w:val="005C435F"/>
    <w:rsid w:val="005D105B"/>
    <w:rsid w:val="005E3D23"/>
    <w:rsid w:val="005F776A"/>
    <w:rsid w:val="005F7F53"/>
    <w:rsid w:val="0060731F"/>
    <w:rsid w:val="0061127C"/>
    <w:rsid w:val="00624202"/>
    <w:rsid w:val="00626487"/>
    <w:rsid w:val="00633540"/>
    <w:rsid w:val="00653A86"/>
    <w:rsid w:val="00656822"/>
    <w:rsid w:val="00663C7B"/>
    <w:rsid w:val="00681DA5"/>
    <w:rsid w:val="006917AF"/>
    <w:rsid w:val="00693AB9"/>
    <w:rsid w:val="006B4399"/>
    <w:rsid w:val="006C3E0D"/>
    <w:rsid w:val="006D428D"/>
    <w:rsid w:val="006D4F76"/>
    <w:rsid w:val="006E3BFD"/>
    <w:rsid w:val="006E5A63"/>
    <w:rsid w:val="006F6413"/>
    <w:rsid w:val="0070124B"/>
    <w:rsid w:val="0073117A"/>
    <w:rsid w:val="00735C36"/>
    <w:rsid w:val="0073790C"/>
    <w:rsid w:val="00752488"/>
    <w:rsid w:val="0075676E"/>
    <w:rsid w:val="00771930"/>
    <w:rsid w:val="00791491"/>
    <w:rsid w:val="007A03B2"/>
    <w:rsid w:val="007C3195"/>
    <w:rsid w:val="007C40CF"/>
    <w:rsid w:val="007E237F"/>
    <w:rsid w:val="008078D2"/>
    <w:rsid w:val="00807D68"/>
    <w:rsid w:val="008260D0"/>
    <w:rsid w:val="008632A4"/>
    <w:rsid w:val="00885497"/>
    <w:rsid w:val="00890135"/>
    <w:rsid w:val="0089254F"/>
    <w:rsid w:val="00894AC8"/>
    <w:rsid w:val="008D48B9"/>
    <w:rsid w:val="008F22C0"/>
    <w:rsid w:val="0090767D"/>
    <w:rsid w:val="00917CF5"/>
    <w:rsid w:val="0092339C"/>
    <w:rsid w:val="009266E9"/>
    <w:rsid w:val="00955DA0"/>
    <w:rsid w:val="00970F06"/>
    <w:rsid w:val="00971704"/>
    <w:rsid w:val="00972523"/>
    <w:rsid w:val="00980F63"/>
    <w:rsid w:val="00991369"/>
    <w:rsid w:val="009C191D"/>
    <w:rsid w:val="009D6FE5"/>
    <w:rsid w:val="009E32D6"/>
    <w:rsid w:val="009F22F2"/>
    <w:rsid w:val="009F2D9C"/>
    <w:rsid w:val="00A04DA8"/>
    <w:rsid w:val="00A161BD"/>
    <w:rsid w:val="00A32198"/>
    <w:rsid w:val="00A57931"/>
    <w:rsid w:val="00A66848"/>
    <w:rsid w:val="00A767C3"/>
    <w:rsid w:val="00A81783"/>
    <w:rsid w:val="00A95A44"/>
    <w:rsid w:val="00AA1167"/>
    <w:rsid w:val="00AA3A8E"/>
    <w:rsid w:val="00AD2EE9"/>
    <w:rsid w:val="00B205BA"/>
    <w:rsid w:val="00B20F24"/>
    <w:rsid w:val="00B26AB1"/>
    <w:rsid w:val="00B26B22"/>
    <w:rsid w:val="00B30113"/>
    <w:rsid w:val="00B40171"/>
    <w:rsid w:val="00B44F4B"/>
    <w:rsid w:val="00B64517"/>
    <w:rsid w:val="00B657C3"/>
    <w:rsid w:val="00B81A84"/>
    <w:rsid w:val="00B97A9C"/>
    <w:rsid w:val="00BC3998"/>
    <w:rsid w:val="00BD02A1"/>
    <w:rsid w:val="00BE29F2"/>
    <w:rsid w:val="00BF5CA1"/>
    <w:rsid w:val="00C07D0C"/>
    <w:rsid w:val="00C241B4"/>
    <w:rsid w:val="00C33E09"/>
    <w:rsid w:val="00C41758"/>
    <w:rsid w:val="00C43D14"/>
    <w:rsid w:val="00C4704F"/>
    <w:rsid w:val="00C47C60"/>
    <w:rsid w:val="00C61807"/>
    <w:rsid w:val="00C65FCA"/>
    <w:rsid w:val="00C70856"/>
    <w:rsid w:val="00C937E8"/>
    <w:rsid w:val="00C97D46"/>
    <w:rsid w:val="00CD11D7"/>
    <w:rsid w:val="00CE40CA"/>
    <w:rsid w:val="00CF4E14"/>
    <w:rsid w:val="00CF6F01"/>
    <w:rsid w:val="00D00046"/>
    <w:rsid w:val="00D014F5"/>
    <w:rsid w:val="00D0464D"/>
    <w:rsid w:val="00D100A7"/>
    <w:rsid w:val="00D2107A"/>
    <w:rsid w:val="00D230ED"/>
    <w:rsid w:val="00D329DD"/>
    <w:rsid w:val="00D33380"/>
    <w:rsid w:val="00D446F2"/>
    <w:rsid w:val="00D47D09"/>
    <w:rsid w:val="00D66CD2"/>
    <w:rsid w:val="00D763A0"/>
    <w:rsid w:val="00D82F55"/>
    <w:rsid w:val="00D8316C"/>
    <w:rsid w:val="00D966A5"/>
    <w:rsid w:val="00DC5B7E"/>
    <w:rsid w:val="00DE721E"/>
    <w:rsid w:val="00E01D17"/>
    <w:rsid w:val="00E17BF0"/>
    <w:rsid w:val="00E2407F"/>
    <w:rsid w:val="00E27FB5"/>
    <w:rsid w:val="00E32863"/>
    <w:rsid w:val="00E53779"/>
    <w:rsid w:val="00E561BC"/>
    <w:rsid w:val="00E90D9C"/>
    <w:rsid w:val="00E93509"/>
    <w:rsid w:val="00EA1D75"/>
    <w:rsid w:val="00EA39B4"/>
    <w:rsid w:val="00ED4CDF"/>
    <w:rsid w:val="00EF3E1F"/>
    <w:rsid w:val="00F168AF"/>
    <w:rsid w:val="00F34A6A"/>
    <w:rsid w:val="00F4039A"/>
    <w:rsid w:val="00F4644A"/>
    <w:rsid w:val="00F53C17"/>
    <w:rsid w:val="00F55D33"/>
    <w:rsid w:val="00F5684A"/>
    <w:rsid w:val="00F70689"/>
    <w:rsid w:val="00F70880"/>
    <w:rsid w:val="00F76F08"/>
    <w:rsid w:val="00FB39B8"/>
    <w:rsid w:val="00FC1E66"/>
    <w:rsid w:val="00FD0861"/>
    <w:rsid w:val="00FD5A49"/>
    <w:rsid w:val="00FE3103"/>
    <w:rsid w:val="00FF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34EB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4D34EB"/>
    <w:rPr>
      <w:rFonts w:ascii="Arial" w:eastAsiaTheme="majorEastAsia" w:hAnsi="Arial" w:cstheme="majorBidi"/>
      <w:b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7C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7C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7C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7C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7C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Mgr. art.</cp:lastModifiedBy>
  <cp:revision>2</cp:revision>
  <cp:lastPrinted>2025-01-14T15:40:00Z</cp:lastPrinted>
  <dcterms:created xsi:type="dcterms:W3CDTF">2026-04-30T07:47:00Z</dcterms:created>
  <dcterms:modified xsi:type="dcterms:W3CDTF">2026-04-30T07:47:00Z</dcterms:modified>
</cp:coreProperties>
</file>