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258D62C6" w14:textId="3EB56895" w:rsidR="003E3B85" w:rsidRPr="00592C1D" w:rsidRDefault="00592C1D" w:rsidP="00592C1D">
      <w:pPr>
        <w:spacing w:before="240"/>
        <w:rPr>
          <w:rFonts w:ascii="Arial" w:hAnsi="Arial" w:cs="Arial"/>
          <w:b/>
          <w:bCs/>
          <w:color w:val="2658A5"/>
          <w:sz w:val="20"/>
          <w:szCs w:val="20"/>
        </w:rPr>
      </w:pP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>V</w:t>
      </w:r>
      <w:r w:rsidR="00156886">
        <w:rPr>
          <w:rFonts w:ascii="Arial" w:hAnsi="Arial" w:cs="Arial"/>
          <w:b/>
          <w:bCs/>
          <w:color w:val="2658A5"/>
          <w:sz w:val="32"/>
          <w:szCs w:val="32"/>
        </w:rPr>
        <w:t> </w:t>
      </w:r>
      <w:r w:rsidR="004A7BBA">
        <w:rPr>
          <w:rFonts w:ascii="Arial" w:hAnsi="Arial" w:cs="Arial"/>
          <w:b/>
          <w:bCs/>
          <w:color w:val="2658A5"/>
          <w:sz w:val="32"/>
          <w:szCs w:val="32"/>
        </w:rPr>
        <w:t>červnu</w:t>
      </w:r>
      <w:r w:rsidR="00156886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vyhověly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933B91">
        <w:rPr>
          <w:rFonts w:ascii="Arial" w:hAnsi="Arial" w:cs="Arial"/>
          <w:b/>
          <w:bCs/>
          <w:color w:val="2658A5"/>
          <w:sz w:val="32"/>
          <w:szCs w:val="32"/>
        </w:rPr>
        <w:t>všechny</w:t>
      </w:r>
      <w:r w:rsidR="00EB0B4E">
        <w:rPr>
          <w:rFonts w:ascii="Arial" w:hAnsi="Arial" w:cs="Arial"/>
          <w:b/>
          <w:bCs/>
          <w:color w:val="2658A5"/>
          <w:sz w:val="32"/>
          <w:szCs w:val="32"/>
        </w:rPr>
        <w:t xml:space="preserve"> vzor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ky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D717BD">
        <w:rPr>
          <w:rFonts w:ascii="Arial" w:hAnsi="Arial" w:cs="Arial"/>
          <w:b/>
          <w:bCs/>
          <w:color w:val="2658A5"/>
          <w:sz w:val="32"/>
          <w:szCs w:val="32"/>
        </w:rPr>
        <w:t>pohonných hmot</w:t>
      </w:r>
    </w:p>
    <w:p w14:paraId="4803711C" w14:textId="77777777" w:rsidR="00592C1D" w:rsidRPr="00592C1D" w:rsidRDefault="00592C1D" w:rsidP="003E3B85">
      <w:pPr>
        <w:jc w:val="both"/>
        <w:rPr>
          <w:rFonts w:ascii="Arial" w:hAnsi="Arial" w:cs="Arial"/>
          <w:sz w:val="20"/>
          <w:szCs w:val="20"/>
        </w:rPr>
      </w:pPr>
    </w:p>
    <w:p w14:paraId="50F908F7" w14:textId="7198099E" w:rsidR="00884F14" w:rsidRDefault="00592C1D" w:rsidP="000266DC">
      <w:pPr>
        <w:pStyle w:val="Default"/>
        <w:spacing w:after="200" w:line="276" w:lineRule="auto"/>
        <w:jc w:val="both"/>
        <w:rPr>
          <w:rFonts w:eastAsiaTheme="minorHAnsi"/>
          <w:b/>
          <w:bCs/>
          <w:color w:val="auto"/>
          <w:sz w:val="20"/>
          <w:szCs w:val="20"/>
        </w:rPr>
      </w:pPr>
      <w:r w:rsidRPr="00592C1D">
        <w:rPr>
          <w:color w:val="auto"/>
          <w:sz w:val="20"/>
          <w:szCs w:val="20"/>
        </w:rPr>
        <w:t xml:space="preserve">(Praha, </w:t>
      </w:r>
      <w:r w:rsidR="006118CA">
        <w:rPr>
          <w:color w:val="auto"/>
          <w:sz w:val="20"/>
          <w:szCs w:val="20"/>
        </w:rPr>
        <w:t>29</w:t>
      </w:r>
      <w:r w:rsidRPr="00592C1D">
        <w:rPr>
          <w:color w:val="auto"/>
          <w:sz w:val="20"/>
          <w:szCs w:val="20"/>
        </w:rPr>
        <w:t xml:space="preserve">. </w:t>
      </w:r>
      <w:r w:rsidR="004A7BBA">
        <w:rPr>
          <w:color w:val="auto"/>
          <w:sz w:val="20"/>
          <w:szCs w:val="20"/>
        </w:rPr>
        <w:t>červenec</w:t>
      </w:r>
      <w:r w:rsidRPr="00592C1D">
        <w:rPr>
          <w:color w:val="auto"/>
          <w:sz w:val="20"/>
          <w:szCs w:val="20"/>
        </w:rPr>
        <w:t xml:space="preserve"> 202</w:t>
      </w:r>
      <w:r w:rsidR="003637D2">
        <w:rPr>
          <w:color w:val="auto"/>
          <w:sz w:val="20"/>
          <w:szCs w:val="20"/>
        </w:rPr>
        <w:t>6</w:t>
      </w:r>
      <w:r w:rsidRPr="00592C1D">
        <w:rPr>
          <w:color w:val="auto"/>
          <w:sz w:val="20"/>
          <w:szCs w:val="20"/>
        </w:rPr>
        <w:t>)</w:t>
      </w:r>
      <w:r w:rsidRPr="009F2D9C">
        <w:rPr>
          <w:b/>
          <w:i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Česká obchodní inspekce monitorovala kvalitu pohonných hmot v měsíci </w:t>
      </w:r>
      <w:r w:rsidR="004A7BBA">
        <w:rPr>
          <w:rFonts w:eastAsiaTheme="minorHAnsi"/>
          <w:b/>
          <w:bCs/>
          <w:color w:val="auto"/>
          <w:sz w:val="20"/>
          <w:szCs w:val="20"/>
        </w:rPr>
        <w:t>červnu</w:t>
      </w:r>
      <w:r w:rsidR="00156886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202</w:t>
      </w:r>
      <w:r w:rsidR="00BE047E">
        <w:rPr>
          <w:rFonts w:eastAsiaTheme="minorHAnsi"/>
          <w:b/>
          <w:bCs/>
          <w:color w:val="auto"/>
          <w:sz w:val="20"/>
          <w:szCs w:val="20"/>
        </w:rPr>
        <w:t>6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.</w:t>
      </w:r>
      <w:r w:rsidR="004A7BBA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Na čerpacích stanicích v ČR odebrala celkem </w:t>
      </w:r>
      <w:r w:rsidR="004A7BBA">
        <w:rPr>
          <w:rFonts w:eastAsiaTheme="minorHAnsi"/>
          <w:b/>
          <w:bCs/>
          <w:color w:val="auto"/>
          <w:sz w:val="20"/>
          <w:szCs w:val="20"/>
        </w:rPr>
        <w:t>120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vzorků, z toho </w:t>
      </w:r>
      <w:r w:rsidR="004A7BBA">
        <w:rPr>
          <w:rFonts w:eastAsiaTheme="minorHAnsi"/>
          <w:b/>
          <w:bCs/>
          <w:color w:val="auto"/>
          <w:sz w:val="20"/>
          <w:szCs w:val="20"/>
        </w:rPr>
        <w:t>52</w:t>
      </w:r>
      <w:r w:rsidR="008A0D2B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vzorků motorových benzinů, </w:t>
      </w:r>
      <w:r w:rsidR="004A7BBA">
        <w:rPr>
          <w:rFonts w:eastAsiaTheme="minorHAnsi"/>
          <w:b/>
          <w:bCs/>
          <w:color w:val="auto"/>
          <w:sz w:val="20"/>
          <w:szCs w:val="20"/>
        </w:rPr>
        <w:t>50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 motorových naft</w:t>
      </w:r>
      <w:r w:rsidR="00D717BD">
        <w:rPr>
          <w:rFonts w:eastAsiaTheme="minorHAnsi"/>
          <w:b/>
          <w:bCs/>
          <w:color w:val="auto"/>
          <w:sz w:val="20"/>
          <w:szCs w:val="20"/>
        </w:rPr>
        <w:t>,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4A7BBA">
        <w:rPr>
          <w:rFonts w:eastAsiaTheme="minorHAnsi"/>
          <w:b/>
          <w:bCs/>
          <w:color w:val="auto"/>
          <w:sz w:val="20"/>
          <w:szCs w:val="20"/>
        </w:rPr>
        <w:t>16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</w:t>
      </w:r>
      <w:r w:rsidR="00933B91">
        <w:rPr>
          <w:rFonts w:eastAsiaTheme="minorHAnsi"/>
          <w:b/>
          <w:bCs/>
          <w:color w:val="auto"/>
          <w:sz w:val="20"/>
          <w:szCs w:val="20"/>
        </w:rPr>
        <w:t>ů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LPG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a 2 vzorky CNG</w:t>
      </w:r>
      <w:r w:rsidR="002C374E">
        <w:rPr>
          <w:rFonts w:eastAsiaTheme="minorHAnsi"/>
          <w:b/>
          <w:bCs/>
          <w:color w:val="auto"/>
          <w:sz w:val="20"/>
          <w:szCs w:val="20"/>
        </w:rPr>
        <w:t xml:space="preserve">.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Všechny vzorky</w:t>
      </w:r>
      <w:r w:rsidR="00BE047E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vyhověly stanoveným jakostním požadavkům.    </w:t>
      </w:r>
    </w:p>
    <w:p w14:paraId="3F733538" w14:textId="56C33490" w:rsidR="008A0D2B" w:rsidRPr="00884F14" w:rsidRDefault="00884F14" w:rsidP="00884F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909BD">
        <w:rPr>
          <w:rFonts w:ascii="Arial" w:hAnsi="Arial" w:cs="Arial"/>
          <w:sz w:val="20"/>
          <w:szCs w:val="20"/>
        </w:rPr>
        <w:t xml:space="preserve">Ve srovnání s </w:t>
      </w:r>
      <w:r>
        <w:rPr>
          <w:rFonts w:ascii="Arial" w:hAnsi="Arial" w:cs="Arial"/>
          <w:sz w:val="20"/>
          <w:szCs w:val="20"/>
        </w:rPr>
        <w:t>květnem</w:t>
      </w:r>
      <w:r w:rsidRPr="007909BD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  <w:r w:rsidRPr="007909BD">
        <w:rPr>
          <w:rFonts w:ascii="Arial" w:hAnsi="Arial" w:cs="Arial"/>
          <w:sz w:val="20"/>
          <w:szCs w:val="20"/>
        </w:rPr>
        <w:t xml:space="preserve"> tak bylo zaznamenáno </w:t>
      </w:r>
      <w:r>
        <w:rPr>
          <w:rFonts w:ascii="Arial" w:hAnsi="Arial" w:cs="Arial"/>
          <w:sz w:val="20"/>
          <w:szCs w:val="20"/>
        </w:rPr>
        <w:t>zlepšení</w:t>
      </w:r>
      <w:r w:rsidRPr="007909BD">
        <w:rPr>
          <w:rFonts w:ascii="Arial" w:hAnsi="Arial" w:cs="Arial"/>
          <w:sz w:val="20"/>
          <w:szCs w:val="20"/>
        </w:rPr>
        <w:t xml:space="preserve"> z </w:t>
      </w:r>
      <w:r>
        <w:rPr>
          <w:rFonts w:ascii="Arial" w:hAnsi="Arial" w:cs="Arial"/>
          <w:sz w:val="20"/>
          <w:szCs w:val="20"/>
        </w:rPr>
        <w:t>2</w:t>
      </w:r>
      <w:r w:rsidRPr="007909B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7</w:t>
      </w:r>
      <w:r w:rsidRPr="007909BD">
        <w:rPr>
          <w:rFonts w:ascii="Arial" w:hAnsi="Arial" w:cs="Arial"/>
          <w:sz w:val="20"/>
          <w:szCs w:val="20"/>
        </w:rPr>
        <w:t xml:space="preserve"> % na </w:t>
      </w:r>
      <w:r>
        <w:rPr>
          <w:rFonts w:ascii="Arial" w:hAnsi="Arial" w:cs="Arial"/>
          <w:sz w:val="20"/>
          <w:szCs w:val="20"/>
        </w:rPr>
        <w:t>0</w:t>
      </w:r>
      <w:r w:rsidRPr="007909B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</w:t>
      </w:r>
      <w:r w:rsidRPr="007909BD">
        <w:rPr>
          <w:rFonts w:ascii="Arial" w:hAnsi="Arial" w:cs="Arial"/>
          <w:sz w:val="20"/>
          <w:szCs w:val="20"/>
        </w:rPr>
        <w:t xml:space="preserve"> % v počtu nevyhovujících vzorků.</w:t>
      </w:r>
      <w:r w:rsidR="00933B91" w:rsidRPr="00B3640D">
        <w:rPr>
          <w:b/>
          <w:bCs/>
          <w:sz w:val="20"/>
          <w:szCs w:val="20"/>
        </w:rPr>
        <w:t> </w:t>
      </w:r>
      <w:r w:rsidR="00D06AB3">
        <w:rPr>
          <w:b/>
          <w:bCs/>
          <w:sz w:val="20"/>
          <w:szCs w:val="20"/>
        </w:rPr>
        <w:br/>
      </w:r>
    </w:p>
    <w:tbl>
      <w:tblPr>
        <w:tblStyle w:val="Mkatabulky"/>
        <w:tblW w:w="5000" w:type="pct"/>
        <w:tblBorders>
          <w:top w:val="single" w:sz="12" w:space="0" w:color="2658A5"/>
          <w:left w:val="single" w:sz="12" w:space="0" w:color="2658A5"/>
          <w:bottom w:val="single" w:sz="12" w:space="0" w:color="2658A5"/>
          <w:right w:val="single" w:sz="12" w:space="0" w:color="2658A5"/>
          <w:insideH w:val="single" w:sz="12" w:space="0" w:color="2658A5"/>
          <w:insideV w:val="single" w:sz="12" w:space="0" w:color="2658A5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134"/>
        <w:gridCol w:w="991"/>
        <w:gridCol w:w="1561"/>
        <w:gridCol w:w="1260"/>
      </w:tblGrid>
      <w:tr w:rsidR="007C3195" w:rsidRPr="00F55D33" w14:paraId="0E3AF38D" w14:textId="490E3341" w:rsidTr="00225F02">
        <w:trPr>
          <w:trHeight w:val="439"/>
        </w:trPr>
        <w:tc>
          <w:tcPr>
            <w:tcW w:w="5000" w:type="pct"/>
            <w:gridSpan w:val="5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33F95B55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031952A" w14:textId="6D2EA43A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Odebrané vzorky pohonných hmot dle druhů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4A7BB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červen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202</w:t>
            </w:r>
            <w:r w:rsidR="00BE047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40D11EAD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25F02" w:rsidRPr="00F55D33" w14:paraId="67CF5FA8" w14:textId="3192B96D" w:rsidTr="00225F02">
        <w:trPr>
          <w:trHeight w:val="439"/>
        </w:trPr>
        <w:tc>
          <w:tcPr>
            <w:tcW w:w="2265" w:type="pct"/>
            <w:shd w:val="clear" w:color="auto" w:fill="2658A5"/>
            <w:vAlign w:val="center"/>
          </w:tcPr>
          <w:p w14:paraId="7A669BCE" w14:textId="3D578AB9" w:rsidR="00056E6A" w:rsidRPr="00F55D33" w:rsidRDefault="00056E6A" w:rsidP="00056E6A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druh paliva</w:t>
            </w:r>
          </w:p>
        </w:tc>
        <w:tc>
          <w:tcPr>
            <w:tcW w:w="627" w:type="pct"/>
            <w:shd w:val="clear" w:color="auto" w:fill="2658A5"/>
            <w:vAlign w:val="center"/>
          </w:tcPr>
          <w:p w14:paraId="4D742BF1" w14:textId="6095273D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odebrané vzorky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7CC68AFF" w14:textId="6C615E89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 %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shd w:val="clear" w:color="auto" w:fill="2658A5"/>
          </w:tcPr>
          <w:p w14:paraId="60970E01" w14:textId="2C03AAD1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nevyhovující vzorky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165038C7" w14:textId="522CC387" w:rsidR="00056E6A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% z druhu</w:t>
            </w:r>
          </w:p>
          <w:p w14:paraId="64E0579F" w14:textId="04B7B2BA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paliva</w:t>
            </w:r>
          </w:p>
        </w:tc>
      </w:tr>
      <w:tr w:rsidR="00225F02" w:rsidRPr="00F55D33" w14:paraId="19773B69" w14:textId="0D8E647A" w:rsidTr="00225F02">
        <w:trPr>
          <w:trHeight w:val="439"/>
        </w:trPr>
        <w:tc>
          <w:tcPr>
            <w:tcW w:w="2265" w:type="pct"/>
            <w:vAlign w:val="center"/>
          </w:tcPr>
          <w:p w14:paraId="069E3255" w14:textId="6D3D068C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benziny </w:t>
            </w:r>
          </w:p>
        </w:tc>
        <w:tc>
          <w:tcPr>
            <w:tcW w:w="627" w:type="pct"/>
            <w:vAlign w:val="center"/>
          </w:tcPr>
          <w:p w14:paraId="7DFD8CA4" w14:textId="191954E3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3095E67" w14:textId="7E5B2AEF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DE17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F2467DE" w14:textId="50A7141C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2AB15D82" w14:textId="0E947586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058482AC" w14:textId="715D1F1D" w:rsidTr="00225F02">
        <w:trPr>
          <w:trHeight w:val="439"/>
        </w:trPr>
        <w:tc>
          <w:tcPr>
            <w:tcW w:w="2265" w:type="pct"/>
            <w:vAlign w:val="center"/>
          </w:tcPr>
          <w:p w14:paraId="0E2EE226" w14:textId="038FAFE2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motorové nafty</w:t>
            </w:r>
          </w:p>
        </w:tc>
        <w:tc>
          <w:tcPr>
            <w:tcW w:w="627" w:type="pct"/>
            <w:vAlign w:val="center"/>
          </w:tcPr>
          <w:p w14:paraId="37A67C5C" w14:textId="5D633400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8FDA3E0" w14:textId="035CF91D" w:rsidR="00225F02" w:rsidRPr="00F55D33" w:rsidRDefault="009B4A35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A7BBA">
              <w:rPr>
                <w:rFonts w:ascii="Arial" w:hAnsi="Arial" w:cs="Arial"/>
                <w:sz w:val="20"/>
                <w:szCs w:val="20"/>
              </w:rPr>
              <w:t>1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 w:rsidR="004A7BB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F421A1A" w14:textId="56E6B859" w:rsidR="00225F02" w:rsidRPr="00F55D33" w:rsidRDefault="00D717BD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1C7F820A" w14:textId="597ADECE" w:rsidR="00225F02" w:rsidRPr="00F55D33" w:rsidRDefault="00FC13E3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22BEB041" w14:textId="62AC7FB0" w:rsidTr="00225F02">
        <w:trPr>
          <w:trHeight w:val="439"/>
        </w:trPr>
        <w:tc>
          <w:tcPr>
            <w:tcW w:w="2265" w:type="pct"/>
            <w:vAlign w:val="center"/>
          </w:tcPr>
          <w:p w14:paraId="4795C019" w14:textId="71BDF09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FAME</w:t>
            </w:r>
          </w:p>
        </w:tc>
        <w:tc>
          <w:tcPr>
            <w:tcW w:w="627" w:type="pct"/>
            <w:vAlign w:val="center"/>
          </w:tcPr>
          <w:p w14:paraId="56F76116" w14:textId="4E906A4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6B54794F" w14:textId="68126873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9A2679" w14:textId="1C3B32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0EAB7CC6" w14:textId="3606295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344E888" w14:textId="63DE78BE" w:rsidTr="00225F02">
        <w:trPr>
          <w:trHeight w:val="439"/>
        </w:trPr>
        <w:tc>
          <w:tcPr>
            <w:tcW w:w="2265" w:type="pct"/>
            <w:vAlign w:val="center"/>
          </w:tcPr>
          <w:p w14:paraId="087C7E77" w14:textId="09DB3D33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směsná motorová nafta</w:t>
            </w:r>
          </w:p>
        </w:tc>
        <w:tc>
          <w:tcPr>
            <w:tcW w:w="627" w:type="pct"/>
            <w:vAlign w:val="center"/>
          </w:tcPr>
          <w:p w14:paraId="2B0C4E55" w14:textId="721D33D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1225E813" w14:textId="10109AE1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3E79546" w14:textId="6BBE393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CAEF6E" w14:textId="5044162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89B0727" w14:textId="4C504A11" w:rsidTr="00225F02">
        <w:trPr>
          <w:trHeight w:val="439"/>
        </w:trPr>
        <w:tc>
          <w:tcPr>
            <w:tcW w:w="2265" w:type="pct"/>
            <w:vAlign w:val="center"/>
          </w:tcPr>
          <w:p w14:paraId="15999C20" w14:textId="0F957B6F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motorová nafta B10</w:t>
            </w:r>
          </w:p>
        </w:tc>
        <w:tc>
          <w:tcPr>
            <w:tcW w:w="627" w:type="pct"/>
            <w:vAlign w:val="center"/>
          </w:tcPr>
          <w:p w14:paraId="41072E9F" w14:textId="7777777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4B94700A" w14:textId="61944464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408694" w14:textId="1EF2195F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3F3658B9" w14:textId="650091C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0DDCA50C" w14:textId="22F6964A" w:rsidTr="00225F02">
        <w:trPr>
          <w:trHeight w:val="439"/>
        </w:trPr>
        <w:tc>
          <w:tcPr>
            <w:tcW w:w="2265" w:type="pct"/>
            <w:vAlign w:val="center"/>
          </w:tcPr>
          <w:p w14:paraId="0E6E1CA4" w14:textId="17911E3A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motorová nafta s vysokým obsahem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Fame</w:t>
            </w:r>
            <w:proofErr w:type="spellEnd"/>
          </w:p>
        </w:tc>
        <w:tc>
          <w:tcPr>
            <w:tcW w:w="627" w:type="pct"/>
            <w:vAlign w:val="center"/>
          </w:tcPr>
          <w:p w14:paraId="314D7F45" w14:textId="5EC2422E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5183CAE" w14:textId="5DE627DD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4BB94F74" w14:textId="438FCF0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F049A1" w14:textId="2CDA8494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365AFDDD" w14:textId="6545A0E5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4B47BEC" w14:textId="0101DD1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parafinická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motorová nafta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7B030045" w14:textId="072E4F8E" w:rsidR="00225F02" w:rsidRPr="00F55D33" w:rsidRDefault="00B15DBC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2E5AB7" w14:textId="2A03A902" w:rsidR="00225F02" w:rsidRPr="00F55D33" w:rsidRDefault="00B15DBC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27ECD768" w14:textId="2B1D528C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B3A5140" w14:textId="6C0861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B4C3701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EF09359" w14:textId="03E3C86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1E51C2B5" w14:textId="61ECBC0F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1A75985" w14:textId="18111ACE" w:rsidR="004A7BBA" w:rsidRPr="00F55D33" w:rsidRDefault="00DE171D" w:rsidP="004A7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A7BBA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A7B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C220CE5" w14:textId="2DFDB9CA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1559544" w14:textId="57EB6530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225F02" w:rsidRPr="00F55D33" w14:paraId="493AE672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C421BF2" w14:textId="77DE3009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CNG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3F370C39" w14:textId="240B54E7" w:rsidR="00225F02" w:rsidRPr="00F55D33" w:rsidRDefault="00B15DBC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DCC38B" w14:textId="041B2529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946875B" w14:textId="49C0A9B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1C3A26D" w14:textId="53F3BDF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407865C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53B1E2DF" w14:textId="06B4213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LNG 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6A597A33" w14:textId="5B27D47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5B1D3AB" w14:textId="04D57D3D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211F222" w14:textId="54F58C1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582BFDE" w14:textId="1FD8D0B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71D2320B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4F0C6C6D" w14:textId="0A7D107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Ethanol E85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2AA8745B" w14:textId="58DDFED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B8489F9" w14:textId="0D324DF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6ADD0CD" w14:textId="63022C72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5301CEB" w14:textId="7C5D7AB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68404919" w14:textId="474BD8D8" w:rsidTr="00225F02">
        <w:trPr>
          <w:trHeight w:val="439"/>
        </w:trPr>
        <w:tc>
          <w:tcPr>
            <w:tcW w:w="2265" w:type="pct"/>
            <w:tcBorders>
              <w:top w:val="single" w:sz="12" w:space="0" w:color="2658A5"/>
              <w:left w:val="single" w:sz="12" w:space="0" w:color="2658A5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BC9E9E4" w14:textId="77777777" w:rsidR="00225F02" w:rsidRPr="00F55D33" w:rsidRDefault="00225F02" w:rsidP="00225F02">
            <w:pPr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Celkem</w:t>
            </w:r>
          </w:p>
        </w:tc>
        <w:tc>
          <w:tcPr>
            <w:tcW w:w="62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C1EAB2A" w14:textId="57174FD5" w:rsidR="00225F02" w:rsidRPr="00F55D33" w:rsidRDefault="004A7BBA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120</w:t>
            </w:r>
          </w:p>
        </w:tc>
        <w:tc>
          <w:tcPr>
            <w:tcW w:w="548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6F995434" w14:textId="253E0541" w:rsidR="00225F02" w:rsidRPr="00F55D33" w:rsidRDefault="00225F02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100,0</w:t>
            </w:r>
          </w:p>
        </w:tc>
        <w:tc>
          <w:tcPr>
            <w:tcW w:w="863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8949397" w14:textId="5AE933E8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3CAB315" w14:textId="298E5A06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  <w:r w:rsidR="00577B57">
              <w:rPr>
                <w:rFonts w:ascii="Arial" w:hAnsi="Arial" w:cs="Arial"/>
                <w:b/>
                <w:color w:val="2658A5"/>
                <w:sz w:val="20"/>
                <w:szCs w:val="20"/>
              </w:rPr>
              <w:t>,</w:t>
            </w:r>
            <w:r w:rsidR="00D717BD"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</w:tr>
    </w:tbl>
    <w:p w14:paraId="3481F483" w14:textId="77EC6D25" w:rsidR="009001DA" w:rsidRPr="00006F3A" w:rsidRDefault="001B2B14" w:rsidP="009001DA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br/>
      </w:r>
      <w:r w:rsidR="000716DB">
        <w:rPr>
          <w:rFonts w:ascii="Arial" w:hAnsi="Arial" w:cs="Arial"/>
          <w:sz w:val="20"/>
          <w:szCs w:val="20"/>
          <w:u w:val="single"/>
        </w:rPr>
        <w:br/>
      </w:r>
      <w:r w:rsidR="009001DA" w:rsidRPr="00006F3A">
        <w:rPr>
          <w:rFonts w:ascii="Arial" w:hAnsi="Arial" w:cs="Arial"/>
          <w:sz w:val="20"/>
          <w:szCs w:val="20"/>
          <w:u w:val="single"/>
        </w:rPr>
        <w:t xml:space="preserve">Biopaliva v pohonných hmotách </w:t>
      </w:r>
    </w:p>
    <w:p w14:paraId="64087BCB" w14:textId="1811519C" w:rsidR="009001DA" w:rsidRDefault="009001DA" w:rsidP="00006F3A">
      <w:pPr>
        <w:jc w:val="both"/>
        <w:rPr>
          <w:rFonts w:ascii="Arial" w:hAnsi="Arial" w:cs="Arial"/>
          <w:sz w:val="20"/>
          <w:szCs w:val="20"/>
        </w:rPr>
      </w:pPr>
      <w:r w:rsidRPr="00006F3A">
        <w:rPr>
          <w:rFonts w:ascii="Arial" w:hAnsi="Arial" w:cs="Arial"/>
          <w:sz w:val="20"/>
          <w:szCs w:val="20"/>
        </w:rPr>
        <w:t xml:space="preserve">Ve sledovaném období byl kontrolován obsah </w:t>
      </w:r>
      <w:proofErr w:type="spellStart"/>
      <w:r w:rsidRPr="00006F3A">
        <w:rPr>
          <w:rFonts w:ascii="Arial" w:hAnsi="Arial" w:cs="Arial"/>
          <w:sz w:val="20"/>
          <w:szCs w:val="20"/>
        </w:rPr>
        <w:t>methylesterů</w:t>
      </w:r>
      <w:proofErr w:type="spellEnd"/>
      <w:r w:rsidRPr="00006F3A">
        <w:rPr>
          <w:rFonts w:ascii="Arial" w:hAnsi="Arial" w:cs="Arial"/>
          <w:sz w:val="20"/>
          <w:szCs w:val="20"/>
        </w:rPr>
        <w:t xml:space="preserve"> mastných kyselin u</w:t>
      </w:r>
      <w:r w:rsidR="000266DC">
        <w:rPr>
          <w:rFonts w:ascii="Arial" w:hAnsi="Arial" w:cs="Arial"/>
          <w:sz w:val="20"/>
          <w:szCs w:val="20"/>
        </w:rPr>
        <w:t xml:space="preserve"> </w:t>
      </w:r>
      <w:r w:rsidR="005D24FD">
        <w:rPr>
          <w:rFonts w:ascii="Arial" w:hAnsi="Arial" w:cs="Arial"/>
          <w:sz w:val="20"/>
          <w:szCs w:val="20"/>
        </w:rPr>
        <w:t>50</w:t>
      </w:r>
      <w:r w:rsidRPr="00006F3A">
        <w:rPr>
          <w:rFonts w:ascii="Arial" w:hAnsi="Arial" w:cs="Arial"/>
          <w:sz w:val="20"/>
          <w:szCs w:val="20"/>
        </w:rPr>
        <w:t xml:space="preserve"> vzorků </w:t>
      </w:r>
      <w:r w:rsidRPr="00006F3A">
        <w:rPr>
          <w:rFonts w:ascii="Arial" w:hAnsi="Arial" w:cs="Arial"/>
          <w:sz w:val="20"/>
          <w:szCs w:val="20"/>
        </w:rPr>
        <w:br/>
        <w:t xml:space="preserve">motorové nafty. Obsah ethanolu v motorových benzinech byl zkontrolován u </w:t>
      </w:r>
      <w:r w:rsidR="005D24FD">
        <w:rPr>
          <w:rFonts w:ascii="Arial" w:hAnsi="Arial" w:cs="Arial"/>
          <w:sz w:val="20"/>
          <w:szCs w:val="20"/>
        </w:rPr>
        <w:t>52</w:t>
      </w:r>
      <w:r w:rsidRPr="00006F3A">
        <w:rPr>
          <w:rFonts w:ascii="Arial" w:hAnsi="Arial" w:cs="Arial"/>
          <w:sz w:val="20"/>
          <w:szCs w:val="20"/>
        </w:rPr>
        <w:t xml:space="preserve"> vzorků. Laboratorními rozbory nebylo zjištěno překročení přípustné horní hranice obsahu biosložek u odebraných vzorků sledovaných motorových paliv.</w:t>
      </w:r>
    </w:p>
    <w:p w14:paraId="3B39AD45" w14:textId="77777777" w:rsidR="000716DB" w:rsidRDefault="000716DB" w:rsidP="008A0D2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3DE0EAF" w14:textId="25C1B354" w:rsidR="005D24FD" w:rsidRPr="00D44643" w:rsidRDefault="00006F3A" w:rsidP="008A0D2B">
      <w:pPr>
        <w:jc w:val="both"/>
        <w:rPr>
          <w:rFonts w:ascii="Arial" w:hAnsi="Arial" w:cs="Arial"/>
          <w:sz w:val="20"/>
          <w:szCs w:val="20"/>
        </w:rPr>
      </w:pPr>
      <w:r w:rsidRPr="00EB6080">
        <w:rPr>
          <w:rFonts w:ascii="Arial" w:hAnsi="Arial" w:cs="Arial"/>
          <w:sz w:val="20"/>
          <w:szCs w:val="20"/>
          <w:u w:val="single"/>
        </w:rPr>
        <w:lastRenderedPageBreak/>
        <w:t>Závěr</w:t>
      </w:r>
      <w:r w:rsidR="00FF7D9B">
        <w:rPr>
          <w:rFonts w:ascii="Arial" w:hAnsi="Arial" w:cs="Arial"/>
          <w:sz w:val="20"/>
          <w:szCs w:val="20"/>
        </w:rPr>
        <w:br/>
      </w:r>
      <w:r w:rsidR="005D24FD" w:rsidRPr="005D24FD">
        <w:rPr>
          <w:rFonts w:ascii="Arial" w:hAnsi="Arial" w:cs="Arial"/>
          <w:sz w:val="20"/>
          <w:szCs w:val="20"/>
        </w:rPr>
        <w:t xml:space="preserve">Oproti </w:t>
      </w:r>
      <w:r w:rsidR="005D24FD">
        <w:rPr>
          <w:rFonts w:ascii="Arial" w:hAnsi="Arial" w:cs="Arial"/>
          <w:sz w:val="20"/>
          <w:szCs w:val="20"/>
        </w:rPr>
        <w:t>květnu</w:t>
      </w:r>
      <w:r w:rsidR="005D24FD" w:rsidRPr="005D24FD">
        <w:rPr>
          <w:rFonts w:ascii="Arial" w:hAnsi="Arial" w:cs="Arial"/>
          <w:sz w:val="20"/>
          <w:szCs w:val="20"/>
        </w:rPr>
        <w:t xml:space="preserve"> bylo v </w:t>
      </w:r>
      <w:r w:rsidR="005D24FD">
        <w:rPr>
          <w:rFonts w:ascii="Arial" w:hAnsi="Arial" w:cs="Arial"/>
          <w:sz w:val="20"/>
          <w:szCs w:val="20"/>
        </w:rPr>
        <w:t>červnu</w:t>
      </w:r>
      <w:r w:rsidR="005D24FD" w:rsidRPr="005D24FD">
        <w:rPr>
          <w:rFonts w:ascii="Arial" w:hAnsi="Arial" w:cs="Arial"/>
          <w:sz w:val="20"/>
          <w:szCs w:val="20"/>
        </w:rPr>
        <w:t xml:space="preserve"> zaznamenáno zlepšení u odebraných a kontrolovaných vzorků motorové nafty z </w:t>
      </w:r>
      <w:r w:rsidR="005D24FD">
        <w:rPr>
          <w:rFonts w:ascii="Arial" w:hAnsi="Arial" w:cs="Arial"/>
          <w:sz w:val="20"/>
          <w:szCs w:val="20"/>
        </w:rPr>
        <w:t>3</w:t>
      </w:r>
      <w:r w:rsidR="005D24FD" w:rsidRPr="005D24FD">
        <w:rPr>
          <w:rFonts w:ascii="Arial" w:hAnsi="Arial" w:cs="Arial"/>
          <w:sz w:val="20"/>
          <w:szCs w:val="20"/>
        </w:rPr>
        <w:t>,</w:t>
      </w:r>
      <w:r w:rsidR="005D24FD">
        <w:rPr>
          <w:rFonts w:ascii="Arial" w:hAnsi="Arial" w:cs="Arial"/>
          <w:sz w:val="20"/>
          <w:szCs w:val="20"/>
        </w:rPr>
        <w:t>8</w:t>
      </w:r>
      <w:r w:rsidR="005D24FD" w:rsidRPr="005D24FD">
        <w:rPr>
          <w:rFonts w:ascii="Arial" w:hAnsi="Arial" w:cs="Arial"/>
          <w:sz w:val="20"/>
          <w:szCs w:val="20"/>
        </w:rPr>
        <w:t xml:space="preserve"> % na 0,0 %</w:t>
      </w:r>
      <w:r w:rsidR="005D24FD">
        <w:rPr>
          <w:rFonts w:ascii="Arial" w:hAnsi="Arial" w:cs="Arial"/>
          <w:sz w:val="20"/>
          <w:szCs w:val="20"/>
        </w:rPr>
        <w:t xml:space="preserve"> a motorových benzinů z 2</w:t>
      </w:r>
      <w:r w:rsidR="005D24FD" w:rsidRPr="005D24FD">
        <w:rPr>
          <w:rFonts w:ascii="Arial" w:hAnsi="Arial" w:cs="Arial"/>
          <w:sz w:val="20"/>
          <w:szCs w:val="20"/>
        </w:rPr>
        <w:t>,</w:t>
      </w:r>
      <w:r w:rsidR="005D24FD">
        <w:rPr>
          <w:rFonts w:ascii="Arial" w:hAnsi="Arial" w:cs="Arial"/>
          <w:sz w:val="20"/>
          <w:szCs w:val="20"/>
        </w:rPr>
        <w:t>4</w:t>
      </w:r>
      <w:r w:rsidR="005D24FD" w:rsidRPr="005D24FD">
        <w:rPr>
          <w:rFonts w:ascii="Arial" w:hAnsi="Arial" w:cs="Arial"/>
          <w:sz w:val="20"/>
          <w:szCs w:val="20"/>
        </w:rPr>
        <w:t xml:space="preserve"> % na 0,0 </w:t>
      </w:r>
      <w:r w:rsidR="006118CA" w:rsidRPr="005D24FD">
        <w:rPr>
          <w:rFonts w:ascii="Arial" w:hAnsi="Arial" w:cs="Arial"/>
          <w:sz w:val="20"/>
          <w:szCs w:val="20"/>
        </w:rPr>
        <w:t>%</w:t>
      </w:r>
      <w:r w:rsidR="006118CA">
        <w:rPr>
          <w:rFonts w:ascii="Arial" w:hAnsi="Arial" w:cs="Arial"/>
          <w:sz w:val="20"/>
          <w:szCs w:val="20"/>
        </w:rPr>
        <w:t>.</w:t>
      </w:r>
      <w:r w:rsidR="005D24FD" w:rsidRPr="005D24FD">
        <w:rPr>
          <w:rFonts w:ascii="Arial" w:hAnsi="Arial" w:cs="Arial"/>
          <w:sz w:val="20"/>
          <w:szCs w:val="20"/>
        </w:rPr>
        <w:t xml:space="preserve"> Vzorky FAME, směsné motorové nafty, motorové nafty B10, motorové nafty s vysokým obsahem FAME,</w:t>
      </w:r>
      <w:r w:rsidR="005D24F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24FD">
        <w:rPr>
          <w:rFonts w:ascii="Arial" w:hAnsi="Arial" w:cs="Arial"/>
          <w:sz w:val="20"/>
          <w:szCs w:val="20"/>
        </w:rPr>
        <w:t>parafinické</w:t>
      </w:r>
      <w:proofErr w:type="spellEnd"/>
      <w:r w:rsidR="005D24FD">
        <w:rPr>
          <w:rFonts w:ascii="Arial" w:hAnsi="Arial" w:cs="Arial"/>
          <w:sz w:val="20"/>
          <w:szCs w:val="20"/>
        </w:rPr>
        <w:t xml:space="preserve"> motorové nafty</w:t>
      </w:r>
      <w:r w:rsidR="005D24FD" w:rsidRPr="005D24FD">
        <w:rPr>
          <w:rFonts w:ascii="Arial" w:hAnsi="Arial" w:cs="Arial"/>
          <w:sz w:val="20"/>
          <w:szCs w:val="20"/>
        </w:rPr>
        <w:t xml:space="preserve">, bio-CNG, LNG, bio-LNG a ethanolu E85 nebyly vzhledem k vývoji na trhu s pohonnými hmotami v </w:t>
      </w:r>
      <w:r w:rsidR="00FF7D9B">
        <w:rPr>
          <w:rFonts w:ascii="Arial" w:hAnsi="Arial" w:cs="Arial"/>
          <w:sz w:val="20"/>
          <w:szCs w:val="20"/>
        </w:rPr>
        <w:t>červnu</w:t>
      </w:r>
      <w:r w:rsidR="005D24FD" w:rsidRPr="005D24FD">
        <w:rPr>
          <w:rFonts w:ascii="Arial" w:hAnsi="Arial" w:cs="Arial"/>
          <w:sz w:val="20"/>
          <w:szCs w:val="20"/>
        </w:rPr>
        <w:t xml:space="preserve"> odebrány.</w:t>
      </w:r>
      <w:r w:rsidR="006B31A7">
        <w:rPr>
          <w:rFonts w:ascii="Arial" w:hAnsi="Arial" w:cs="Arial"/>
          <w:sz w:val="20"/>
          <w:szCs w:val="20"/>
        </w:rPr>
        <w:br/>
      </w:r>
    </w:p>
    <w:p w14:paraId="1F7C0C56" w14:textId="4185B263" w:rsidR="008078D2" w:rsidRPr="008078D2" w:rsidRDefault="00225F02" w:rsidP="00AD2EE9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225F02">
        <w:rPr>
          <w:rFonts w:ascii="Arial" w:hAnsi="Arial" w:cs="Arial"/>
          <w:sz w:val="20"/>
          <w:szCs w:val="20"/>
          <w:u w:val="single"/>
        </w:rPr>
        <w:t>Výsledky kontroly jakosti pohonných hmot podle inspektorátů:</w:t>
      </w:r>
    </w:p>
    <w:tbl>
      <w:tblPr>
        <w:tblStyle w:val="Mkatabulky"/>
        <w:tblW w:w="5006" w:type="pct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568"/>
        <w:gridCol w:w="569"/>
        <w:gridCol w:w="569"/>
        <w:gridCol w:w="570"/>
        <w:gridCol w:w="567"/>
        <w:gridCol w:w="567"/>
        <w:gridCol w:w="567"/>
        <w:gridCol w:w="567"/>
        <w:gridCol w:w="569"/>
        <w:gridCol w:w="570"/>
        <w:gridCol w:w="561"/>
        <w:gridCol w:w="7"/>
        <w:gridCol w:w="554"/>
      </w:tblGrid>
      <w:tr w:rsidR="009E32D6" w:rsidRPr="00F55D33" w14:paraId="630B8159" w14:textId="4BFB44CE" w:rsidTr="009E32D6">
        <w:trPr>
          <w:trHeight w:val="458"/>
        </w:trPr>
        <w:tc>
          <w:tcPr>
            <w:tcW w:w="1242" w:type="pct"/>
            <w:vMerge w:val="restart"/>
            <w:shd w:val="clear" w:color="auto" w:fill="2658A5"/>
            <w:vAlign w:val="center"/>
          </w:tcPr>
          <w:p w14:paraId="084C5827" w14:textId="031B396E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Inspektorát </w:t>
            </w:r>
          </w:p>
        </w:tc>
        <w:tc>
          <w:tcPr>
            <w:tcW w:w="628" w:type="pct"/>
            <w:gridSpan w:val="2"/>
            <w:shd w:val="clear" w:color="auto" w:fill="2658A5"/>
            <w:vAlign w:val="center"/>
          </w:tcPr>
          <w:p w14:paraId="3B7E3654" w14:textId="0D3F1212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benziny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8826D93" w14:textId="5C2FC33E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7014F485" w14:textId="35DF7D49" w:rsidR="00653A86" w:rsidRDefault="00BE29F2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653A8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araf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</w:p>
          <w:p w14:paraId="1FDF6864" w14:textId="711CF7B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21830AFA" w14:textId="061331D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LPG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4D75203" w14:textId="54579BBC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CNG</w:t>
            </w:r>
          </w:p>
        </w:tc>
        <w:tc>
          <w:tcPr>
            <w:tcW w:w="620" w:type="pct"/>
            <w:gridSpan w:val="3"/>
            <w:shd w:val="clear" w:color="auto" w:fill="2658A5"/>
            <w:vAlign w:val="center"/>
          </w:tcPr>
          <w:p w14:paraId="018B70CD" w14:textId="2AD2AC1D" w:rsidR="00653A86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Celkem</w:t>
            </w:r>
          </w:p>
        </w:tc>
      </w:tr>
      <w:tr w:rsidR="009E32D6" w:rsidRPr="00F55D33" w14:paraId="1ED3C6AC" w14:textId="5D731368" w:rsidTr="009E32D6">
        <w:trPr>
          <w:trHeight w:val="458"/>
        </w:trPr>
        <w:tc>
          <w:tcPr>
            <w:tcW w:w="1242" w:type="pct"/>
            <w:vMerge/>
            <w:shd w:val="clear" w:color="auto" w:fill="2658A5"/>
            <w:vAlign w:val="center"/>
          </w:tcPr>
          <w:p w14:paraId="645B3D03" w14:textId="77777777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2658A5"/>
            <w:vAlign w:val="center"/>
          </w:tcPr>
          <w:p w14:paraId="1B408824" w14:textId="2861C15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15B37DB6" w14:textId="4942894F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21EA5E2D" w14:textId="27E8A59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0DDDA729" w14:textId="1FB92B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687851C6" w14:textId="5329727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22757CB2" w14:textId="679EA0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0134E0DD" w14:textId="192EAE27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76A9650C" w14:textId="411779BE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0EDF57B5" w14:textId="77CFD29D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783A58E9" w14:textId="68C6777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gridSpan w:val="2"/>
            <w:shd w:val="clear" w:color="auto" w:fill="2658A5"/>
            <w:vAlign w:val="center"/>
          </w:tcPr>
          <w:p w14:paraId="3635EED1" w14:textId="7701889F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06" w:type="pct"/>
            <w:shd w:val="clear" w:color="auto" w:fill="2658A5"/>
            <w:vAlign w:val="center"/>
          </w:tcPr>
          <w:p w14:paraId="22BC59B2" w14:textId="2C1F65F0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</w:tr>
      <w:tr w:rsidR="00BE29F2" w:rsidRPr="00F55D33" w14:paraId="649F59D7" w14:textId="2EC9C999" w:rsidTr="00532A4A">
        <w:trPr>
          <w:trHeight w:val="458"/>
        </w:trPr>
        <w:tc>
          <w:tcPr>
            <w:tcW w:w="1242" w:type="pct"/>
            <w:vAlign w:val="center"/>
          </w:tcPr>
          <w:p w14:paraId="08E7A8D3" w14:textId="77777777" w:rsidR="00BE29F2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 xml:space="preserve">Středočeský a </w:t>
            </w:r>
          </w:p>
          <w:p w14:paraId="21B73485" w14:textId="59D62F76" w:rsidR="00BE29F2" w:rsidRPr="00653A86" w:rsidRDefault="00BE29F2" w:rsidP="00BE29F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Hl. m. Praha</w:t>
            </w:r>
          </w:p>
        </w:tc>
        <w:tc>
          <w:tcPr>
            <w:tcW w:w="314" w:type="pct"/>
            <w:vAlign w:val="center"/>
          </w:tcPr>
          <w:p w14:paraId="54FC44D9" w14:textId="15E0B553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0B15FCD6" w14:textId="5FF5DDB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189D2AB" w14:textId="5F1DE73E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5" w:type="pct"/>
            <w:vAlign w:val="center"/>
          </w:tcPr>
          <w:p w14:paraId="5BBB97AD" w14:textId="75BAFC0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5204467" w14:textId="27827FF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FFFEC07" w14:textId="7773EF7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22C295C" w14:textId="1CC53693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CBBE82" w14:textId="2E53168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AF724CB" w14:textId="0EBE77A0" w:rsidR="00BE29F2" w:rsidRPr="0061127C" w:rsidRDefault="00B50D4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36890E11" w14:textId="40FC668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765C4DF" w14:textId="228B32A8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10" w:type="pct"/>
            <w:gridSpan w:val="2"/>
            <w:vAlign w:val="center"/>
          </w:tcPr>
          <w:p w14:paraId="0E47B473" w14:textId="3E192C8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0832E828" w14:textId="6FE2464A" w:rsidTr="00612215">
        <w:trPr>
          <w:trHeight w:val="458"/>
        </w:trPr>
        <w:tc>
          <w:tcPr>
            <w:tcW w:w="1242" w:type="pct"/>
            <w:vAlign w:val="center"/>
          </w:tcPr>
          <w:p w14:paraId="4B03ECF3" w14:textId="33FAE9F1" w:rsidR="00BE29F2" w:rsidRPr="00653A86" w:rsidRDefault="00BE29F2" w:rsidP="00BE29F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Jihočeský a Vysočina</w:t>
            </w:r>
          </w:p>
        </w:tc>
        <w:tc>
          <w:tcPr>
            <w:tcW w:w="314" w:type="pct"/>
            <w:vAlign w:val="center"/>
          </w:tcPr>
          <w:p w14:paraId="70A5F420" w14:textId="6D5DDBFF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4" w:type="pct"/>
            <w:vAlign w:val="center"/>
          </w:tcPr>
          <w:p w14:paraId="16A09C13" w14:textId="4622B172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A904B7D" w14:textId="591E1674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69683775" w14:textId="092418D2" w:rsidR="00BE29F2" w:rsidRPr="0061127C" w:rsidRDefault="00D717B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6309E89" w14:textId="2D1C69E0" w:rsidR="00BE29F2" w:rsidRPr="0061127C" w:rsidRDefault="00CA6CC6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108C2D9" w14:textId="163A8A4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E8B1CA4" w14:textId="5CEA7D65" w:rsidR="00BE29F2" w:rsidRPr="0061127C" w:rsidRDefault="00DE171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0454B343" w14:textId="290A7FE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7D4B1D5" w14:textId="56419D85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29CD0D5F" w14:textId="266F0FC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0033EC1" w14:textId="7249965E" w:rsidR="00BE29F2" w:rsidRPr="0061127C" w:rsidRDefault="008A0D2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E171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0" w:type="pct"/>
            <w:gridSpan w:val="2"/>
            <w:vAlign w:val="center"/>
          </w:tcPr>
          <w:p w14:paraId="56AF6CA8" w14:textId="45F5E478" w:rsidR="00BE29F2" w:rsidRPr="0061127C" w:rsidRDefault="00EB6080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7F50266C" w14:textId="22E858E7" w:rsidTr="00FB34AB">
        <w:trPr>
          <w:trHeight w:val="458"/>
        </w:trPr>
        <w:tc>
          <w:tcPr>
            <w:tcW w:w="1242" w:type="pct"/>
            <w:vAlign w:val="center"/>
          </w:tcPr>
          <w:p w14:paraId="31F273C1" w14:textId="7183FA60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Plzeňský a Karlovarský</w:t>
            </w:r>
          </w:p>
        </w:tc>
        <w:tc>
          <w:tcPr>
            <w:tcW w:w="314" w:type="pct"/>
            <w:vAlign w:val="center"/>
          </w:tcPr>
          <w:p w14:paraId="3D4F6E28" w14:textId="22BEB6CA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2B41D378" w14:textId="151D91D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75A5B64" w14:textId="0B2EDF76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0070D908" w14:textId="179348AD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442C93F" w14:textId="1F8E3BB8" w:rsidR="00BE29F2" w:rsidRPr="0061127C" w:rsidRDefault="000266DC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12F385A" w14:textId="74FBF4CD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5B919816" w14:textId="1A2B89BF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7B84782F" w14:textId="39718EF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403A095" w14:textId="20554600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14:paraId="3A343132" w14:textId="4C32A7A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FC1BD07" w14:textId="4E04AC2E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0" w:type="pct"/>
            <w:gridSpan w:val="2"/>
            <w:vAlign w:val="center"/>
          </w:tcPr>
          <w:p w14:paraId="46A750A9" w14:textId="7C8B0FF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13BF639D" w14:textId="1BCE4CD2" w:rsidTr="00C00356">
        <w:trPr>
          <w:trHeight w:val="458"/>
        </w:trPr>
        <w:tc>
          <w:tcPr>
            <w:tcW w:w="1242" w:type="pct"/>
            <w:vAlign w:val="center"/>
          </w:tcPr>
          <w:p w14:paraId="2113DDCC" w14:textId="6903AA23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Ústecký a Liberecký</w:t>
            </w:r>
          </w:p>
        </w:tc>
        <w:tc>
          <w:tcPr>
            <w:tcW w:w="314" w:type="pct"/>
            <w:vAlign w:val="center"/>
          </w:tcPr>
          <w:p w14:paraId="1230A764" w14:textId="3AD9CEE5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6F92575B" w14:textId="5416B76F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C2E2875" w14:textId="3D0E1C66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71D2E7A5" w14:textId="039EF2A3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30D884C" w14:textId="596D8C4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932A00D" w14:textId="6746E22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63307C3" w14:textId="0496151B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EBD9331" w14:textId="7A08E0C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9C47FFE" w14:textId="649F4397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226EE7CD" w14:textId="5428D95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22B03279" w14:textId="57ABFBB3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0" w:type="pct"/>
            <w:gridSpan w:val="2"/>
            <w:vAlign w:val="center"/>
          </w:tcPr>
          <w:p w14:paraId="5465DD91" w14:textId="5B6BE2A7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6CB1D950" w14:textId="62F1F63D" w:rsidTr="00C1076F">
        <w:trPr>
          <w:trHeight w:val="458"/>
        </w:trPr>
        <w:tc>
          <w:tcPr>
            <w:tcW w:w="1242" w:type="pct"/>
            <w:vAlign w:val="center"/>
          </w:tcPr>
          <w:p w14:paraId="2A424AF8" w14:textId="1CFACDA0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Královéhradecký a Pardubický</w:t>
            </w:r>
          </w:p>
        </w:tc>
        <w:tc>
          <w:tcPr>
            <w:tcW w:w="314" w:type="pct"/>
            <w:vAlign w:val="center"/>
          </w:tcPr>
          <w:p w14:paraId="4C42D30D" w14:textId="07EE899E" w:rsidR="00BE29F2" w:rsidRPr="0061127C" w:rsidRDefault="00DE171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4" w:type="pct"/>
            <w:vAlign w:val="center"/>
          </w:tcPr>
          <w:p w14:paraId="3AA77416" w14:textId="1E14433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451D4C14" w14:textId="6C4CFA70" w:rsidR="00BE29F2" w:rsidRPr="0061127C" w:rsidRDefault="00DE171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" w:type="pct"/>
            <w:vAlign w:val="center"/>
          </w:tcPr>
          <w:p w14:paraId="0FFC7E2D" w14:textId="5AD333A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4812ED5" w14:textId="1339112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AEE7AD8" w14:textId="57A7174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9EB85AA" w14:textId="7DEA4D2E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1B739264" w14:textId="7C82F10A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3BC3D2AE" w14:textId="52B14866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14:paraId="62763A92" w14:textId="0353525B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5003AE6" w14:textId="15AE58D8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0" w:type="pct"/>
            <w:gridSpan w:val="2"/>
            <w:vAlign w:val="center"/>
          </w:tcPr>
          <w:p w14:paraId="778077F2" w14:textId="42502583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055E23F6" w14:textId="16866D70" w:rsidTr="00527FDD">
        <w:trPr>
          <w:trHeight w:val="458"/>
        </w:trPr>
        <w:tc>
          <w:tcPr>
            <w:tcW w:w="1242" w:type="pct"/>
            <w:vAlign w:val="center"/>
          </w:tcPr>
          <w:p w14:paraId="233136D2" w14:textId="1B03B136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Jihomoravský a Zlínský</w:t>
            </w:r>
          </w:p>
        </w:tc>
        <w:tc>
          <w:tcPr>
            <w:tcW w:w="314" w:type="pct"/>
            <w:vAlign w:val="center"/>
          </w:tcPr>
          <w:p w14:paraId="3210E231" w14:textId="2CA064A0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4CC24BB7" w14:textId="6CD24A9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4DF841F" w14:textId="5D64D931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1DDC6E88" w14:textId="64A29E57" w:rsidR="00BE29F2" w:rsidRPr="0061127C" w:rsidRDefault="00651DB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C892602" w14:textId="465C08B2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483E2F6" w14:textId="321EFB9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2A6AEBD" w14:textId="142DFEED" w:rsidR="00BE29F2" w:rsidRPr="0061127C" w:rsidRDefault="00DE171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F8A6B69" w14:textId="73F3A7A7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C47AAEE" w14:textId="7B0F7A96" w:rsidR="00BE29F2" w:rsidRPr="0061127C" w:rsidRDefault="00C215E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64755C2D" w14:textId="42E7F97C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4109A125" w14:textId="38B09174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0" w:type="pct"/>
            <w:gridSpan w:val="2"/>
            <w:vAlign w:val="center"/>
          </w:tcPr>
          <w:p w14:paraId="3E21122B" w14:textId="299834F9" w:rsidR="00BE29F2" w:rsidRPr="0061127C" w:rsidRDefault="00EB6080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5EA81D77" w14:textId="15C2C31B" w:rsidTr="00F10DDA">
        <w:trPr>
          <w:trHeight w:val="458"/>
        </w:trPr>
        <w:tc>
          <w:tcPr>
            <w:tcW w:w="1242" w:type="pct"/>
            <w:vAlign w:val="center"/>
          </w:tcPr>
          <w:p w14:paraId="31F9E8D6" w14:textId="3CB097D3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Olomoucký a Moravskoslezský</w:t>
            </w:r>
          </w:p>
        </w:tc>
        <w:tc>
          <w:tcPr>
            <w:tcW w:w="314" w:type="pct"/>
            <w:vAlign w:val="center"/>
          </w:tcPr>
          <w:p w14:paraId="5B6622DF" w14:textId="7F3999CE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7854A9A3" w14:textId="44A1E46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62FCD03E" w14:textId="24FE5B62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5" w:type="pct"/>
            <w:vAlign w:val="center"/>
          </w:tcPr>
          <w:p w14:paraId="17CDC872" w14:textId="34FE32E6" w:rsidR="00BE29F2" w:rsidRPr="0061127C" w:rsidRDefault="0017454C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C8F82CC" w14:textId="237A09F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99AD98" w14:textId="2134108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AA55FC1" w14:textId="30C083CB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35577084" w14:textId="3D000D33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684461A" w14:textId="5E4A26D5" w:rsidR="00BE29F2" w:rsidRPr="0061127C" w:rsidRDefault="008A0D2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4B823E98" w14:textId="2E9F4B1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678E2FF" w14:textId="4921D5B8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10" w:type="pct"/>
            <w:gridSpan w:val="2"/>
            <w:vAlign w:val="center"/>
          </w:tcPr>
          <w:p w14:paraId="6BC3A139" w14:textId="7B511BBF" w:rsidR="00BE29F2" w:rsidRPr="0061127C" w:rsidRDefault="00325607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547A0BD5" w14:textId="4B0CED4F" w:rsidTr="00834F70">
        <w:trPr>
          <w:trHeight w:val="458"/>
        </w:trPr>
        <w:tc>
          <w:tcPr>
            <w:tcW w:w="1242" w:type="pct"/>
            <w:shd w:val="clear" w:color="auto" w:fill="F2F2F2" w:themeFill="background1" w:themeFillShade="F2"/>
            <w:vAlign w:val="center"/>
          </w:tcPr>
          <w:p w14:paraId="687D50B7" w14:textId="1AA4CE8D" w:rsidR="00BE29F2" w:rsidRPr="00F55D33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c</w:t>
            </w: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elkem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2A8E5ABE" w14:textId="2105382C" w:rsidR="00BE29F2" w:rsidRPr="009E32D6" w:rsidRDefault="00FF7D9B" w:rsidP="00BE29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323BF1D5" w14:textId="1A97548B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40B944CE" w14:textId="31B5133E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1E91772B" w14:textId="44645F57" w:rsidR="00BE29F2" w:rsidRPr="0061127C" w:rsidRDefault="00D717B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D95686A" w14:textId="0F1FB526" w:rsidR="00BE29F2" w:rsidRPr="0061127C" w:rsidRDefault="000266DC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7D38265" w14:textId="50B88B3E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83E5F5F" w14:textId="4BB4F23F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BDD6A98" w14:textId="1AC69829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584F3411" w14:textId="382B42BD" w:rsidR="00BE29F2" w:rsidRPr="0061127C" w:rsidRDefault="000266DC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18D4AC3" w14:textId="2EECFE2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14:paraId="6CE20D76" w14:textId="668C2BDA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310" w:type="pct"/>
            <w:gridSpan w:val="2"/>
            <w:shd w:val="clear" w:color="auto" w:fill="F2F2F2" w:themeFill="background1" w:themeFillShade="F2"/>
            <w:vAlign w:val="center"/>
          </w:tcPr>
          <w:p w14:paraId="49F8D53A" w14:textId="59FDFCD2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0FDAC1D" w14:textId="24262FDF" w:rsidR="00DE171D" w:rsidRDefault="00225F02" w:rsidP="00183025">
      <w:pPr>
        <w:spacing w:line="240" w:lineRule="auto"/>
        <w:rPr>
          <w:rFonts w:ascii="Arial" w:hAnsi="Arial" w:cs="Arial"/>
          <w:sz w:val="20"/>
          <w:szCs w:val="20"/>
        </w:rPr>
      </w:pPr>
      <w:r w:rsidRPr="00225F02">
        <w:rPr>
          <w:rFonts w:ascii="Arial" w:hAnsi="Arial" w:cs="Arial"/>
          <w:sz w:val="20"/>
          <w:szCs w:val="20"/>
        </w:rPr>
        <w:t>Legenda: OD = odebráno, N = nevyhověl</w:t>
      </w:r>
      <w:r w:rsidR="00CF6923">
        <w:rPr>
          <w:rFonts w:ascii="Arial" w:hAnsi="Arial" w:cs="Arial"/>
          <w:sz w:val="20"/>
          <w:szCs w:val="20"/>
        </w:rPr>
        <w:t xml:space="preserve"> </w:t>
      </w:r>
    </w:p>
    <w:p w14:paraId="32C4FDCB" w14:textId="5338173B" w:rsidR="006F4CE4" w:rsidRDefault="00D06AB3" w:rsidP="006F4CE4">
      <w:pPr>
        <w:spacing w:before="240"/>
        <w:rPr>
          <w:rFonts w:ascii="Arial" w:hAnsi="Arial" w:cs="Arial"/>
          <w:b/>
          <w:bCs/>
          <w:color w:val="2658A5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2658A5"/>
          <w:sz w:val="20"/>
          <w:szCs w:val="20"/>
          <w:u w:val="single"/>
        </w:rPr>
        <w:br/>
      </w:r>
      <w:r>
        <w:rPr>
          <w:rFonts w:ascii="Arial" w:hAnsi="Arial" w:cs="Arial"/>
          <w:b/>
          <w:bCs/>
          <w:color w:val="2658A5"/>
          <w:sz w:val="20"/>
          <w:szCs w:val="20"/>
          <w:u w:val="single"/>
        </w:rPr>
        <w:br/>
      </w:r>
      <w:r w:rsidR="006F4CE4" w:rsidRPr="007B4A27">
        <w:rPr>
          <w:rFonts w:ascii="Arial" w:hAnsi="Arial" w:cs="Arial"/>
          <w:b/>
          <w:bCs/>
          <w:color w:val="2658A5"/>
          <w:sz w:val="20"/>
          <w:szCs w:val="20"/>
          <w:u w:val="single"/>
        </w:rPr>
        <w:t>Porovnání jakosti pohonných hmot za 1. pololetí v roce 202</w:t>
      </w:r>
      <w:r w:rsidR="006F4CE4">
        <w:rPr>
          <w:rFonts w:ascii="Arial" w:hAnsi="Arial" w:cs="Arial"/>
          <w:b/>
          <w:bCs/>
          <w:color w:val="2658A5"/>
          <w:sz w:val="20"/>
          <w:szCs w:val="20"/>
          <w:u w:val="single"/>
        </w:rPr>
        <w:t>5</w:t>
      </w:r>
      <w:r w:rsidR="006F4CE4" w:rsidRPr="007B4A27">
        <w:rPr>
          <w:rFonts w:ascii="Arial" w:hAnsi="Arial" w:cs="Arial"/>
          <w:b/>
          <w:bCs/>
          <w:color w:val="2658A5"/>
          <w:sz w:val="20"/>
          <w:szCs w:val="20"/>
          <w:u w:val="single"/>
        </w:rPr>
        <w:t xml:space="preserve"> a 202</w:t>
      </w:r>
      <w:r w:rsidR="006F4CE4">
        <w:rPr>
          <w:rFonts w:ascii="Arial" w:hAnsi="Arial" w:cs="Arial"/>
          <w:b/>
          <w:bCs/>
          <w:color w:val="2658A5"/>
          <w:sz w:val="20"/>
          <w:szCs w:val="20"/>
          <w:u w:val="single"/>
        </w:rPr>
        <w:t>6</w:t>
      </w:r>
    </w:p>
    <w:p w14:paraId="2C3916B8" w14:textId="3B0F40DC" w:rsidR="004632A2" w:rsidRPr="004632A2" w:rsidRDefault="00D06AB3" w:rsidP="004632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3171D3" w:rsidRPr="003171D3">
        <w:rPr>
          <w:rFonts w:ascii="Arial" w:hAnsi="Arial" w:cs="Arial"/>
          <w:sz w:val="20"/>
          <w:szCs w:val="20"/>
        </w:rPr>
        <w:t>V celkovém hodnocení a porovnání jakosti odebraných vzorků pohonných hmot </w:t>
      </w:r>
      <w:r w:rsidR="003171D3" w:rsidRPr="003171D3">
        <w:rPr>
          <w:rFonts w:ascii="Arial" w:hAnsi="Arial" w:cs="Arial"/>
          <w:b/>
          <w:bCs/>
          <w:sz w:val="20"/>
          <w:szCs w:val="20"/>
        </w:rPr>
        <w:t>v 1. pololetí roku 2026 stejně jako v 1. pololetí roku 2025 bylo zaznamenáno 0,5 % nevyhovujících vzorků</w:t>
      </w:r>
      <w:r w:rsidR="003171D3" w:rsidRPr="003171D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tbl>
      <w:tblPr>
        <w:tblStyle w:val="Mkatabulky"/>
        <w:tblW w:w="5000" w:type="pct"/>
        <w:tblBorders>
          <w:top w:val="single" w:sz="12" w:space="0" w:color="2658A5"/>
          <w:left w:val="single" w:sz="12" w:space="0" w:color="2658A5"/>
          <w:bottom w:val="single" w:sz="12" w:space="0" w:color="2658A5"/>
          <w:right w:val="single" w:sz="12" w:space="0" w:color="2658A5"/>
          <w:insideH w:val="single" w:sz="12" w:space="0" w:color="2658A5"/>
          <w:insideV w:val="single" w:sz="12" w:space="0" w:color="2658A5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134"/>
        <w:gridCol w:w="991"/>
        <w:gridCol w:w="1561"/>
        <w:gridCol w:w="1260"/>
      </w:tblGrid>
      <w:tr w:rsidR="006F4CE4" w:rsidRPr="00F55D33" w14:paraId="534BF4E8" w14:textId="77777777" w:rsidTr="00E52472">
        <w:trPr>
          <w:trHeight w:val="439"/>
        </w:trPr>
        <w:tc>
          <w:tcPr>
            <w:tcW w:w="5000" w:type="pct"/>
            <w:gridSpan w:val="5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46802F63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A6B7A4" w14:textId="3E93DBD0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Odebrané vzorky pohonných hmot dle druhů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leden – červen</w:t>
            </w:r>
            <w:proofErr w:type="gram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</w:p>
          <w:p w14:paraId="1CDFDDC8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F4CE4" w:rsidRPr="00F55D33" w14:paraId="41A1D76E" w14:textId="77777777" w:rsidTr="00E52472">
        <w:trPr>
          <w:trHeight w:val="439"/>
        </w:trPr>
        <w:tc>
          <w:tcPr>
            <w:tcW w:w="2265" w:type="pct"/>
            <w:shd w:val="clear" w:color="auto" w:fill="2658A5"/>
            <w:vAlign w:val="center"/>
          </w:tcPr>
          <w:p w14:paraId="23FF4B6A" w14:textId="77777777" w:rsidR="006F4CE4" w:rsidRPr="00F55D33" w:rsidRDefault="006F4CE4" w:rsidP="00E5247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druh paliva</w:t>
            </w:r>
          </w:p>
        </w:tc>
        <w:tc>
          <w:tcPr>
            <w:tcW w:w="627" w:type="pct"/>
            <w:shd w:val="clear" w:color="auto" w:fill="2658A5"/>
            <w:vAlign w:val="center"/>
          </w:tcPr>
          <w:p w14:paraId="13FCE0E6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odebrané vzorky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674CA4A7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 %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shd w:val="clear" w:color="auto" w:fill="2658A5"/>
          </w:tcPr>
          <w:p w14:paraId="0255975A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nevyhovující vzorky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289C14C3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% z druhu</w:t>
            </w:r>
          </w:p>
          <w:p w14:paraId="06D5581C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paliva</w:t>
            </w:r>
          </w:p>
        </w:tc>
      </w:tr>
      <w:tr w:rsidR="006F4CE4" w:rsidRPr="00F55D33" w14:paraId="26DAA0C9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78D265B5" w14:textId="77777777" w:rsidR="006F4CE4" w:rsidRPr="00F55D33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benziny </w:t>
            </w:r>
          </w:p>
        </w:tc>
        <w:tc>
          <w:tcPr>
            <w:tcW w:w="627" w:type="pct"/>
            <w:vAlign w:val="center"/>
          </w:tcPr>
          <w:p w14:paraId="3A94CD49" w14:textId="37D10C39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79943F29" w14:textId="6B28B3CB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39,4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4747F956" w14:textId="51F7306E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2F353262" w14:textId="7FFCD6C9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F4CE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F4CE4" w:rsidRPr="00F55D33" w14:paraId="37863790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2C5707ED" w14:textId="77777777" w:rsidR="006F4CE4" w:rsidRPr="00F55D33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motorové nafty</w:t>
            </w:r>
          </w:p>
        </w:tc>
        <w:tc>
          <w:tcPr>
            <w:tcW w:w="627" w:type="pct"/>
            <w:vAlign w:val="center"/>
          </w:tcPr>
          <w:p w14:paraId="21D7DED3" w14:textId="406CACEC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718C0251" w14:textId="25654383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46,2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341CA13" w14:textId="7888E00E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2DF1FD11" w14:textId="337992D5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53F1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3F11" w:rsidRPr="00F55D33" w14:paraId="5D533664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485FF9D1" w14:textId="3569ACA6" w:rsidR="00853F11" w:rsidRDefault="00853F11" w:rsidP="00853F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parafinická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motorová nafta</w:t>
            </w:r>
          </w:p>
        </w:tc>
        <w:tc>
          <w:tcPr>
            <w:tcW w:w="627" w:type="pct"/>
            <w:vAlign w:val="center"/>
          </w:tcPr>
          <w:p w14:paraId="24FFA32A" w14:textId="0B92B516" w:rsidR="00853F11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7E234CBC" w14:textId="2D4DA095" w:rsidR="00853F11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B43B744" w14:textId="563C736A" w:rsidR="00853F11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5FDA85FD" w14:textId="7491E971" w:rsidR="00853F11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</w:tr>
      <w:tr w:rsidR="00853F11" w:rsidRPr="00F55D33" w14:paraId="78D90F4A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330E669B" w14:textId="77777777" w:rsidR="00853F11" w:rsidRPr="00F55D33" w:rsidRDefault="00853F11" w:rsidP="00853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LPG</w:t>
            </w:r>
          </w:p>
        </w:tc>
        <w:tc>
          <w:tcPr>
            <w:tcW w:w="627" w:type="pct"/>
            <w:vAlign w:val="center"/>
          </w:tcPr>
          <w:p w14:paraId="4A83133D" w14:textId="5FBA488B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2185D737" w14:textId="62334E01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69E1A78" w14:textId="7E8958F8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1A6A3DFF" w14:textId="021A7C60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853F11" w:rsidRPr="00F55D33" w14:paraId="641D0591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3A2C77CE" w14:textId="77777777" w:rsidR="00853F11" w:rsidRPr="00F55D33" w:rsidRDefault="00853F11" w:rsidP="00853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</w:t>
            </w:r>
          </w:p>
        </w:tc>
        <w:tc>
          <w:tcPr>
            <w:tcW w:w="627" w:type="pct"/>
            <w:vAlign w:val="center"/>
          </w:tcPr>
          <w:p w14:paraId="56FCDF4B" w14:textId="549D409A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3E0F28B2" w14:textId="0CF614AC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66991672" w14:textId="77777777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19FEEED4" w14:textId="77777777" w:rsidR="00853F11" w:rsidRPr="00F55D33" w:rsidRDefault="00853F11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853F11" w:rsidRPr="00F55D33" w14:paraId="58D9E21F" w14:textId="77777777" w:rsidTr="00E52472">
        <w:trPr>
          <w:trHeight w:val="439"/>
        </w:trPr>
        <w:tc>
          <w:tcPr>
            <w:tcW w:w="2265" w:type="pct"/>
            <w:tcBorders>
              <w:top w:val="single" w:sz="12" w:space="0" w:color="2658A5"/>
              <w:left w:val="single" w:sz="12" w:space="0" w:color="2658A5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86B819D" w14:textId="77777777" w:rsidR="00853F11" w:rsidRPr="00F55D33" w:rsidRDefault="00853F11" w:rsidP="00853F11">
            <w:pPr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Celkem</w:t>
            </w:r>
          </w:p>
        </w:tc>
        <w:tc>
          <w:tcPr>
            <w:tcW w:w="62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F583A20" w14:textId="1C3C9ED5" w:rsidR="00853F11" w:rsidRPr="00F55D33" w:rsidRDefault="00853F11" w:rsidP="00853F11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1 349</w:t>
            </w:r>
          </w:p>
        </w:tc>
        <w:tc>
          <w:tcPr>
            <w:tcW w:w="548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56BAD283" w14:textId="77777777" w:rsidR="00853F11" w:rsidRPr="00F55D33" w:rsidRDefault="00853F11" w:rsidP="00853F11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100,00</w:t>
            </w:r>
          </w:p>
        </w:tc>
        <w:tc>
          <w:tcPr>
            <w:tcW w:w="863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582AD337" w14:textId="58191B62" w:rsidR="00853F11" w:rsidRPr="00F55D33" w:rsidRDefault="00853F11" w:rsidP="00853F11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7</w:t>
            </w:r>
          </w:p>
        </w:tc>
        <w:tc>
          <w:tcPr>
            <w:tcW w:w="69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7DF5C6D5" w14:textId="21151F01" w:rsidR="00853F11" w:rsidRPr="00F55D33" w:rsidRDefault="00853F11" w:rsidP="00853F11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0,5</w:t>
            </w:r>
          </w:p>
        </w:tc>
      </w:tr>
    </w:tbl>
    <w:p w14:paraId="68200BA1" w14:textId="77777777" w:rsidR="006F4CE4" w:rsidRPr="00F55D33" w:rsidRDefault="006F4CE4" w:rsidP="006F4CE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2658A5"/>
          <w:left w:val="single" w:sz="12" w:space="0" w:color="2658A5"/>
          <w:bottom w:val="single" w:sz="12" w:space="0" w:color="2658A5"/>
          <w:right w:val="single" w:sz="12" w:space="0" w:color="2658A5"/>
          <w:insideH w:val="single" w:sz="12" w:space="0" w:color="2658A5"/>
          <w:insideV w:val="single" w:sz="12" w:space="0" w:color="2658A5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134"/>
        <w:gridCol w:w="991"/>
        <w:gridCol w:w="1561"/>
        <w:gridCol w:w="1260"/>
      </w:tblGrid>
      <w:tr w:rsidR="006F4CE4" w:rsidRPr="00F55D33" w14:paraId="7B56C4CD" w14:textId="77777777" w:rsidTr="00E52472">
        <w:trPr>
          <w:trHeight w:val="439"/>
        </w:trPr>
        <w:tc>
          <w:tcPr>
            <w:tcW w:w="5000" w:type="pct"/>
            <w:gridSpan w:val="5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306B0325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4646C40" w14:textId="0C6EB449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Odebrané vzorky pohonných hmot dle druhů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leden –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červen</w:t>
            </w:r>
            <w:proofErr w:type="gramEnd"/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202</w:t>
            </w:r>
            <w:r w:rsidR="00853F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6B998380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F4CE4" w:rsidRPr="00F55D33" w14:paraId="2BCFD93B" w14:textId="77777777" w:rsidTr="00E52472">
        <w:trPr>
          <w:trHeight w:val="439"/>
        </w:trPr>
        <w:tc>
          <w:tcPr>
            <w:tcW w:w="2265" w:type="pct"/>
            <w:shd w:val="clear" w:color="auto" w:fill="2658A5"/>
            <w:vAlign w:val="center"/>
          </w:tcPr>
          <w:p w14:paraId="4AC8DDB0" w14:textId="77777777" w:rsidR="006F4CE4" w:rsidRPr="00F55D33" w:rsidRDefault="006F4CE4" w:rsidP="00E5247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druh paliva</w:t>
            </w:r>
          </w:p>
        </w:tc>
        <w:tc>
          <w:tcPr>
            <w:tcW w:w="627" w:type="pct"/>
            <w:shd w:val="clear" w:color="auto" w:fill="2658A5"/>
            <w:vAlign w:val="center"/>
          </w:tcPr>
          <w:p w14:paraId="16ED9476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odebrané vzorky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33653F72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 %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shd w:val="clear" w:color="auto" w:fill="2658A5"/>
          </w:tcPr>
          <w:p w14:paraId="4E3FC451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nevyhovující vzorky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7F5B3156" w14:textId="77777777" w:rsidR="006F4CE4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% z druhu</w:t>
            </w:r>
          </w:p>
          <w:p w14:paraId="6880AF3E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paliva</w:t>
            </w:r>
          </w:p>
        </w:tc>
      </w:tr>
      <w:tr w:rsidR="006F4CE4" w:rsidRPr="00F55D33" w14:paraId="680BC64A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5FCD8200" w14:textId="77777777" w:rsidR="006F4CE4" w:rsidRPr="00F55D33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benziny </w:t>
            </w:r>
          </w:p>
        </w:tc>
        <w:tc>
          <w:tcPr>
            <w:tcW w:w="627" w:type="pct"/>
            <w:vAlign w:val="center"/>
          </w:tcPr>
          <w:p w14:paraId="6A012479" w14:textId="3E133CD1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48E11411" w14:textId="5AF4AD2E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</w:t>
            </w:r>
            <w:r w:rsidR="00853F1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7DCBAF68" w14:textId="0D396F2D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0A1523D1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6F4CE4" w:rsidRPr="00F55D33" w14:paraId="4A4232B1" w14:textId="77777777" w:rsidTr="00E52472">
        <w:trPr>
          <w:trHeight w:val="439"/>
        </w:trPr>
        <w:tc>
          <w:tcPr>
            <w:tcW w:w="2265" w:type="pct"/>
            <w:vAlign w:val="center"/>
          </w:tcPr>
          <w:p w14:paraId="26C2FC05" w14:textId="77777777" w:rsidR="006F4CE4" w:rsidRPr="00F55D33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motorové nafty</w:t>
            </w:r>
          </w:p>
        </w:tc>
        <w:tc>
          <w:tcPr>
            <w:tcW w:w="627" w:type="pct"/>
            <w:vAlign w:val="center"/>
          </w:tcPr>
          <w:p w14:paraId="214B1E51" w14:textId="6EB007CA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59D6BC60" w14:textId="781143C9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53F1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53F1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E059C7F" w14:textId="6FCE1026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58518402" w14:textId="1A939F06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53F1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F4CE4" w:rsidRPr="00F55D33" w14:paraId="4B4C2224" w14:textId="77777777" w:rsidTr="00E5247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89F94B4" w14:textId="77777777" w:rsidR="006F4CE4" w:rsidRPr="00F55D33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parafinická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motorová nafta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4D18A684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5B8E9B9" w14:textId="697A9175" w:rsidR="00853F11" w:rsidRPr="00F55D33" w:rsidRDefault="006F4CE4" w:rsidP="00853F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53F1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61EB3AE4" w14:textId="0D778B2C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83F311F" w14:textId="2C4865F3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6F4CE4" w:rsidRPr="00F55D33" w14:paraId="0839404B" w14:textId="77777777" w:rsidTr="00E5247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42C69B8A" w14:textId="77777777" w:rsidR="006F4CE4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5849DC84" w14:textId="4B183B25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249D9690" w14:textId="7981C064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</w:t>
            </w:r>
            <w:r w:rsidR="00853F1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CA5C749" w14:textId="79EA2CE6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EDB2579" w14:textId="5A809F39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853F1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F4CE4" w:rsidRPr="00F55D33" w14:paraId="7E3A4012" w14:textId="77777777" w:rsidTr="00E5247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17642C9B" w14:textId="77777777" w:rsidR="006F4CE4" w:rsidRDefault="006F4CE4" w:rsidP="00E52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790FE1FD" w14:textId="3F53330D" w:rsidR="006F4CE4" w:rsidRPr="00F55D33" w:rsidRDefault="00853F11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715DA323" w14:textId="5FF5E08F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</w:t>
            </w:r>
            <w:r w:rsidR="00853F1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0487C36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67D1FF41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6F4CE4" w:rsidRPr="00F55D33" w14:paraId="32FA2087" w14:textId="77777777" w:rsidTr="00E52472">
        <w:trPr>
          <w:trHeight w:val="439"/>
        </w:trPr>
        <w:tc>
          <w:tcPr>
            <w:tcW w:w="2265" w:type="pct"/>
            <w:tcBorders>
              <w:top w:val="single" w:sz="12" w:space="0" w:color="2658A5"/>
              <w:left w:val="single" w:sz="12" w:space="0" w:color="2658A5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1BB8DC1E" w14:textId="77777777" w:rsidR="006F4CE4" w:rsidRPr="00F55D33" w:rsidRDefault="006F4CE4" w:rsidP="00E52472">
            <w:pPr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Celkem</w:t>
            </w:r>
          </w:p>
        </w:tc>
        <w:tc>
          <w:tcPr>
            <w:tcW w:w="62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1DE11BD4" w14:textId="04CFB92D" w:rsidR="006F4CE4" w:rsidRPr="00F55D33" w:rsidRDefault="00853F11" w:rsidP="00E5247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659</w:t>
            </w:r>
          </w:p>
        </w:tc>
        <w:tc>
          <w:tcPr>
            <w:tcW w:w="548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5FF55EF1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100,00</w:t>
            </w:r>
          </w:p>
        </w:tc>
        <w:tc>
          <w:tcPr>
            <w:tcW w:w="863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634835F7" w14:textId="73936C04" w:rsidR="006F4CE4" w:rsidRPr="00F55D33" w:rsidRDefault="00853F11" w:rsidP="00E5247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3</w:t>
            </w:r>
          </w:p>
        </w:tc>
        <w:tc>
          <w:tcPr>
            <w:tcW w:w="69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644B2C94" w14:textId="77777777" w:rsidR="006F4CE4" w:rsidRPr="00F55D33" w:rsidRDefault="006F4CE4" w:rsidP="00E5247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0,5</w:t>
            </w:r>
          </w:p>
        </w:tc>
      </w:tr>
    </w:tbl>
    <w:p w14:paraId="1388A800" w14:textId="77777777" w:rsidR="00D06AB3" w:rsidRPr="003171D3" w:rsidRDefault="00D06AB3" w:rsidP="00D06A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Z</w:t>
      </w:r>
      <w:r w:rsidRPr="003171D3">
        <w:rPr>
          <w:rFonts w:ascii="Arial" w:hAnsi="Arial" w:cs="Arial"/>
          <w:sz w:val="20"/>
          <w:szCs w:val="20"/>
        </w:rPr>
        <w:t xml:space="preserve">lepšení jakosti </w:t>
      </w:r>
      <w:r>
        <w:rPr>
          <w:rFonts w:ascii="Arial" w:hAnsi="Arial" w:cs="Arial"/>
          <w:sz w:val="20"/>
          <w:szCs w:val="20"/>
        </w:rPr>
        <w:t xml:space="preserve">bylo zaznamenáno </w:t>
      </w:r>
      <w:r w:rsidRPr="003171D3">
        <w:rPr>
          <w:rFonts w:ascii="Arial" w:hAnsi="Arial" w:cs="Arial"/>
          <w:sz w:val="20"/>
          <w:szCs w:val="20"/>
        </w:rPr>
        <w:t xml:space="preserve">u odebraných a kontrolovaných vzorků LPG pro pohon (z 0,6 % na 0,0 %) a </w:t>
      </w:r>
      <w:proofErr w:type="spellStart"/>
      <w:r w:rsidRPr="003171D3">
        <w:rPr>
          <w:rFonts w:ascii="Arial" w:hAnsi="Arial" w:cs="Arial"/>
          <w:sz w:val="20"/>
          <w:szCs w:val="20"/>
        </w:rPr>
        <w:t>parafinické</w:t>
      </w:r>
      <w:proofErr w:type="spellEnd"/>
      <w:r w:rsidRPr="003171D3">
        <w:rPr>
          <w:rFonts w:ascii="Arial" w:hAnsi="Arial" w:cs="Arial"/>
          <w:sz w:val="20"/>
          <w:szCs w:val="20"/>
        </w:rPr>
        <w:t xml:space="preserve"> motorové nafty (z 50,0 % na 0,0 %). Zhoršení jakosti bylo </w:t>
      </w:r>
      <w:r>
        <w:rPr>
          <w:rFonts w:ascii="Arial" w:hAnsi="Arial" w:cs="Arial"/>
          <w:sz w:val="20"/>
          <w:szCs w:val="20"/>
        </w:rPr>
        <w:t>zjištěno</w:t>
      </w:r>
      <w:r w:rsidRPr="003171D3">
        <w:rPr>
          <w:rFonts w:ascii="Arial" w:hAnsi="Arial" w:cs="Arial"/>
          <w:sz w:val="20"/>
          <w:szCs w:val="20"/>
        </w:rPr>
        <w:t xml:space="preserve"> u motorové nafty (z 0,5 % na 0,7 %).</w:t>
      </w:r>
    </w:p>
    <w:p w14:paraId="6393E4B0" w14:textId="5002AEB4" w:rsidR="006F4CE4" w:rsidRDefault="00D06AB3" w:rsidP="006F4C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171D3">
        <w:rPr>
          <w:rFonts w:ascii="Arial" w:hAnsi="Arial" w:cs="Arial"/>
          <w:sz w:val="20"/>
          <w:szCs w:val="20"/>
        </w:rPr>
        <w:t>Na stejné úrovni zůstávají odebrané a kontrolované vzorky motorových benzinů (0,4 %) a CNG (0,0 %).</w:t>
      </w:r>
    </w:p>
    <w:p w14:paraId="7A15F6A5" w14:textId="4F92FF4D" w:rsidR="006B31A7" w:rsidRDefault="006B31A7" w:rsidP="006F4CE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171D3">
        <w:rPr>
          <w:rFonts w:ascii="Arial" w:hAnsi="Arial" w:cs="Arial"/>
          <w:sz w:val="20"/>
          <w:szCs w:val="20"/>
        </w:rPr>
        <w:t>Na základě novely vyhlášky č. 516/2020</w:t>
      </w:r>
      <w:r>
        <w:rPr>
          <w:rFonts w:ascii="Arial" w:hAnsi="Arial" w:cs="Arial"/>
          <w:sz w:val="20"/>
          <w:szCs w:val="20"/>
        </w:rPr>
        <w:t xml:space="preserve"> </w:t>
      </w:r>
      <w:r w:rsidRPr="003171D3">
        <w:rPr>
          <w:rFonts w:ascii="Arial" w:hAnsi="Arial" w:cs="Arial"/>
          <w:sz w:val="20"/>
          <w:szCs w:val="20"/>
        </w:rPr>
        <w:t xml:space="preserve">Sb., o požadavcích na pohonné hmoty a provedení některých dalších ustanovení zákona o pohonných hmotách, ve znění </w:t>
      </w:r>
      <w:r>
        <w:rPr>
          <w:rFonts w:ascii="Arial" w:hAnsi="Arial" w:cs="Arial"/>
          <w:sz w:val="20"/>
          <w:szCs w:val="20"/>
        </w:rPr>
        <w:t>v</w:t>
      </w:r>
      <w:r w:rsidRPr="003171D3">
        <w:rPr>
          <w:rFonts w:ascii="Arial" w:hAnsi="Arial" w:cs="Arial"/>
          <w:sz w:val="20"/>
          <w:szCs w:val="20"/>
        </w:rPr>
        <w:t>yhlášky č. 271/2025 Sb., která mimo jiné změnila minimální počet odebraných vzorků pohonných hmot za rok pro posouzení jejich jakosti, Česká obchodní inspekce od 1. listopadu 2025 odebírá menší počet vzorků.</w:t>
      </w:r>
    </w:p>
    <w:p w14:paraId="3DB593B1" w14:textId="358F1DB2" w:rsidR="004632A2" w:rsidRPr="003171D3" w:rsidRDefault="00D06AB3" w:rsidP="004632A2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br/>
      </w:r>
      <w:r w:rsidR="004632A2" w:rsidRPr="003171D3">
        <w:rPr>
          <w:rFonts w:ascii="Arial" w:hAnsi="Arial" w:cs="Arial"/>
          <w:sz w:val="20"/>
          <w:szCs w:val="20"/>
          <w:u w:val="single"/>
        </w:rPr>
        <w:t>Biopaliva v pohonných hmotách</w:t>
      </w:r>
    </w:p>
    <w:p w14:paraId="79EFC5A3" w14:textId="77777777" w:rsidR="004632A2" w:rsidRPr="003171D3" w:rsidRDefault="004632A2" w:rsidP="004632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171D3">
        <w:rPr>
          <w:rFonts w:ascii="Arial" w:hAnsi="Arial" w:cs="Arial"/>
          <w:sz w:val="20"/>
          <w:szCs w:val="20"/>
        </w:rPr>
        <w:t xml:space="preserve">V průběhu 1. pololetí 2026 byl kontrolován obsah </w:t>
      </w:r>
      <w:proofErr w:type="spellStart"/>
      <w:r w:rsidRPr="003171D3">
        <w:rPr>
          <w:rFonts w:ascii="Arial" w:hAnsi="Arial" w:cs="Arial"/>
          <w:sz w:val="20"/>
          <w:szCs w:val="20"/>
        </w:rPr>
        <w:t>methylesterů</w:t>
      </w:r>
      <w:proofErr w:type="spellEnd"/>
      <w:r w:rsidRPr="003171D3">
        <w:rPr>
          <w:rFonts w:ascii="Arial" w:hAnsi="Arial" w:cs="Arial"/>
          <w:sz w:val="20"/>
          <w:szCs w:val="20"/>
        </w:rPr>
        <w:t xml:space="preserve"> mastných kyselin u 301 vzorků </w:t>
      </w:r>
      <w:r w:rsidRPr="003171D3">
        <w:rPr>
          <w:rFonts w:ascii="Arial" w:hAnsi="Arial" w:cs="Arial"/>
          <w:sz w:val="20"/>
          <w:szCs w:val="20"/>
        </w:rPr>
        <w:br/>
        <w:t xml:space="preserve">motorové nafty z 302 odebraných (u 1 vzorku se jednalo o opakovaný odběr na téže čerpací stanici, u kterého nebyl obsah </w:t>
      </w:r>
      <w:proofErr w:type="spellStart"/>
      <w:r w:rsidRPr="003171D3">
        <w:rPr>
          <w:rFonts w:ascii="Arial" w:hAnsi="Arial" w:cs="Arial"/>
          <w:sz w:val="20"/>
          <w:szCs w:val="20"/>
        </w:rPr>
        <w:t>methylesterů</w:t>
      </w:r>
      <w:proofErr w:type="spellEnd"/>
      <w:r w:rsidRPr="003171D3">
        <w:rPr>
          <w:rFonts w:ascii="Arial" w:hAnsi="Arial" w:cs="Arial"/>
          <w:sz w:val="20"/>
          <w:szCs w:val="20"/>
        </w:rPr>
        <w:t xml:space="preserve"> mastných kyselin kontrolován) a u 2 vzorků </w:t>
      </w:r>
      <w:proofErr w:type="spellStart"/>
      <w:r w:rsidRPr="003171D3">
        <w:rPr>
          <w:rFonts w:ascii="Arial" w:hAnsi="Arial" w:cs="Arial"/>
          <w:sz w:val="20"/>
          <w:szCs w:val="20"/>
        </w:rPr>
        <w:t>parafinické</w:t>
      </w:r>
      <w:proofErr w:type="spellEnd"/>
      <w:r w:rsidRPr="003171D3">
        <w:rPr>
          <w:rFonts w:ascii="Arial" w:hAnsi="Arial" w:cs="Arial"/>
          <w:sz w:val="20"/>
          <w:szCs w:val="20"/>
        </w:rPr>
        <w:t xml:space="preserve"> nafty. Obsah ethanolu v motorových benzinech byl zkontrolován u 260 vzorků. Laboratorními rozbory nebylo zjištěno překročení přípustné horní hranice obsahu biosložek u odebraných vzorků sledovaných motorových paliv.</w:t>
      </w:r>
    </w:p>
    <w:sectPr w:rsidR="004632A2" w:rsidRPr="003171D3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B109" w14:textId="77777777" w:rsidR="00EB0E24" w:rsidRDefault="00EB0E24" w:rsidP="00807D68">
      <w:pPr>
        <w:spacing w:after="0" w:line="240" w:lineRule="auto"/>
      </w:pPr>
      <w:r>
        <w:separator/>
      </w:r>
    </w:p>
  </w:endnote>
  <w:endnote w:type="continuationSeparator" w:id="0">
    <w:p w14:paraId="0B81FDFD" w14:textId="77777777" w:rsidR="00EB0E24" w:rsidRDefault="00EB0E24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9663" w14:textId="77777777" w:rsidR="00EB0E24" w:rsidRDefault="00EB0E24" w:rsidP="00807D68">
      <w:pPr>
        <w:spacing w:after="0" w:line="240" w:lineRule="auto"/>
      </w:pPr>
      <w:r>
        <w:separator/>
      </w:r>
    </w:p>
  </w:footnote>
  <w:footnote w:type="continuationSeparator" w:id="0">
    <w:p w14:paraId="7D1F721D" w14:textId="77777777" w:rsidR="00EB0E24" w:rsidRDefault="00EB0E24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CD5"/>
    <w:multiLevelType w:val="hybridMultilevel"/>
    <w:tmpl w:val="68B0A80E"/>
    <w:lvl w:ilvl="0" w:tplc="940E6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0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6F3A"/>
    <w:rsid w:val="00007103"/>
    <w:rsid w:val="00007B29"/>
    <w:rsid w:val="000266DC"/>
    <w:rsid w:val="00032C4C"/>
    <w:rsid w:val="00035197"/>
    <w:rsid w:val="000538F1"/>
    <w:rsid w:val="00056E6A"/>
    <w:rsid w:val="000716DB"/>
    <w:rsid w:val="00072A32"/>
    <w:rsid w:val="000A7CCA"/>
    <w:rsid w:val="000B3C18"/>
    <w:rsid w:val="000B3F16"/>
    <w:rsid w:val="000C27BB"/>
    <w:rsid w:val="000D29C3"/>
    <w:rsid w:val="001150B3"/>
    <w:rsid w:val="001179BE"/>
    <w:rsid w:val="00130E1E"/>
    <w:rsid w:val="00131D89"/>
    <w:rsid w:val="00141E2C"/>
    <w:rsid w:val="001472E1"/>
    <w:rsid w:val="00150E03"/>
    <w:rsid w:val="00156886"/>
    <w:rsid w:val="00165FED"/>
    <w:rsid w:val="00172DDE"/>
    <w:rsid w:val="0017454C"/>
    <w:rsid w:val="00183025"/>
    <w:rsid w:val="001B2B14"/>
    <w:rsid w:val="001C2EB9"/>
    <w:rsid w:val="001D0E07"/>
    <w:rsid w:val="001D63FC"/>
    <w:rsid w:val="001F66F6"/>
    <w:rsid w:val="002132CC"/>
    <w:rsid w:val="00225465"/>
    <w:rsid w:val="002257B3"/>
    <w:rsid w:val="00225F02"/>
    <w:rsid w:val="00267739"/>
    <w:rsid w:val="00277369"/>
    <w:rsid w:val="0029070B"/>
    <w:rsid w:val="00294CB6"/>
    <w:rsid w:val="002B0440"/>
    <w:rsid w:val="002C2749"/>
    <w:rsid w:val="002C34FA"/>
    <w:rsid w:val="002C374E"/>
    <w:rsid w:val="002C76FC"/>
    <w:rsid w:val="002D0FC9"/>
    <w:rsid w:val="00314322"/>
    <w:rsid w:val="003171D3"/>
    <w:rsid w:val="003204E2"/>
    <w:rsid w:val="003218B6"/>
    <w:rsid w:val="00325607"/>
    <w:rsid w:val="00350179"/>
    <w:rsid w:val="00357A63"/>
    <w:rsid w:val="00360277"/>
    <w:rsid w:val="003637D2"/>
    <w:rsid w:val="003818D9"/>
    <w:rsid w:val="00384EA2"/>
    <w:rsid w:val="003A20E5"/>
    <w:rsid w:val="003A3013"/>
    <w:rsid w:val="003A4EDF"/>
    <w:rsid w:val="003A7A4F"/>
    <w:rsid w:val="003C3999"/>
    <w:rsid w:val="003C4362"/>
    <w:rsid w:val="003E3A3A"/>
    <w:rsid w:val="003E3B85"/>
    <w:rsid w:val="0040112A"/>
    <w:rsid w:val="004148FB"/>
    <w:rsid w:val="00432A70"/>
    <w:rsid w:val="00432DFB"/>
    <w:rsid w:val="004339AC"/>
    <w:rsid w:val="00436754"/>
    <w:rsid w:val="004632A2"/>
    <w:rsid w:val="0046373B"/>
    <w:rsid w:val="00494ACB"/>
    <w:rsid w:val="004A7BBA"/>
    <w:rsid w:val="004C6506"/>
    <w:rsid w:val="004E7EBF"/>
    <w:rsid w:val="004F3AA9"/>
    <w:rsid w:val="00530C06"/>
    <w:rsid w:val="00537726"/>
    <w:rsid w:val="005511DC"/>
    <w:rsid w:val="00562E29"/>
    <w:rsid w:val="00572CFD"/>
    <w:rsid w:val="005743F2"/>
    <w:rsid w:val="00577B57"/>
    <w:rsid w:val="00592C1D"/>
    <w:rsid w:val="005953A7"/>
    <w:rsid w:val="005A0135"/>
    <w:rsid w:val="005A0FA4"/>
    <w:rsid w:val="005A3A49"/>
    <w:rsid w:val="005A71A8"/>
    <w:rsid w:val="005C72E1"/>
    <w:rsid w:val="005D24FD"/>
    <w:rsid w:val="005D6B28"/>
    <w:rsid w:val="005F525A"/>
    <w:rsid w:val="005F776A"/>
    <w:rsid w:val="006029D7"/>
    <w:rsid w:val="0061127C"/>
    <w:rsid w:val="006118CA"/>
    <w:rsid w:val="00632579"/>
    <w:rsid w:val="00651DBE"/>
    <w:rsid w:val="00653A86"/>
    <w:rsid w:val="00663C7B"/>
    <w:rsid w:val="00663DFE"/>
    <w:rsid w:val="00695914"/>
    <w:rsid w:val="006B31A7"/>
    <w:rsid w:val="006F4CE4"/>
    <w:rsid w:val="00702349"/>
    <w:rsid w:val="00732562"/>
    <w:rsid w:val="007335E5"/>
    <w:rsid w:val="00735C36"/>
    <w:rsid w:val="00751EED"/>
    <w:rsid w:val="00772AFF"/>
    <w:rsid w:val="007909BD"/>
    <w:rsid w:val="007A6B61"/>
    <w:rsid w:val="007C3195"/>
    <w:rsid w:val="007C40CF"/>
    <w:rsid w:val="007C7BCF"/>
    <w:rsid w:val="007D00B2"/>
    <w:rsid w:val="007E237F"/>
    <w:rsid w:val="00804B02"/>
    <w:rsid w:val="008078D2"/>
    <w:rsid w:val="00807D68"/>
    <w:rsid w:val="00840100"/>
    <w:rsid w:val="00850D84"/>
    <w:rsid w:val="00853F11"/>
    <w:rsid w:val="0088155F"/>
    <w:rsid w:val="00884F14"/>
    <w:rsid w:val="008865C6"/>
    <w:rsid w:val="008966EC"/>
    <w:rsid w:val="00896CA9"/>
    <w:rsid w:val="008A0D2B"/>
    <w:rsid w:val="008A24C7"/>
    <w:rsid w:val="008D74CA"/>
    <w:rsid w:val="008D7D3A"/>
    <w:rsid w:val="008E75C8"/>
    <w:rsid w:val="009001DA"/>
    <w:rsid w:val="00904500"/>
    <w:rsid w:val="0090767D"/>
    <w:rsid w:val="0092339C"/>
    <w:rsid w:val="00933B91"/>
    <w:rsid w:val="00945934"/>
    <w:rsid w:val="009506A6"/>
    <w:rsid w:val="00952AF8"/>
    <w:rsid w:val="00955DA0"/>
    <w:rsid w:val="009674F1"/>
    <w:rsid w:val="00970F06"/>
    <w:rsid w:val="009735FD"/>
    <w:rsid w:val="00992A61"/>
    <w:rsid w:val="009B170A"/>
    <w:rsid w:val="009B4A35"/>
    <w:rsid w:val="009B54CC"/>
    <w:rsid w:val="009E0B23"/>
    <w:rsid w:val="009E32D6"/>
    <w:rsid w:val="009E6D24"/>
    <w:rsid w:val="009E717B"/>
    <w:rsid w:val="009F2D9C"/>
    <w:rsid w:val="00A13DDF"/>
    <w:rsid w:val="00A210F4"/>
    <w:rsid w:val="00A34A6E"/>
    <w:rsid w:val="00A5394F"/>
    <w:rsid w:val="00A549E6"/>
    <w:rsid w:val="00A57931"/>
    <w:rsid w:val="00A72862"/>
    <w:rsid w:val="00A87262"/>
    <w:rsid w:val="00A95A44"/>
    <w:rsid w:val="00AA0F54"/>
    <w:rsid w:val="00AA2963"/>
    <w:rsid w:val="00AA546A"/>
    <w:rsid w:val="00AB2938"/>
    <w:rsid w:val="00AB6D03"/>
    <w:rsid w:val="00AC33D5"/>
    <w:rsid w:val="00AD2EE9"/>
    <w:rsid w:val="00B1065B"/>
    <w:rsid w:val="00B15DBC"/>
    <w:rsid w:val="00B32CC3"/>
    <w:rsid w:val="00B3640D"/>
    <w:rsid w:val="00B40171"/>
    <w:rsid w:val="00B44F4B"/>
    <w:rsid w:val="00B50D49"/>
    <w:rsid w:val="00B56F98"/>
    <w:rsid w:val="00BA6771"/>
    <w:rsid w:val="00BC2828"/>
    <w:rsid w:val="00BE047E"/>
    <w:rsid w:val="00BE29F2"/>
    <w:rsid w:val="00C201AD"/>
    <w:rsid w:val="00C215ED"/>
    <w:rsid w:val="00C738EB"/>
    <w:rsid w:val="00C97D46"/>
    <w:rsid w:val="00CA6CC6"/>
    <w:rsid w:val="00CD21E6"/>
    <w:rsid w:val="00CE40CA"/>
    <w:rsid w:val="00CF361E"/>
    <w:rsid w:val="00CF6923"/>
    <w:rsid w:val="00D00046"/>
    <w:rsid w:val="00D06AB3"/>
    <w:rsid w:val="00D072AC"/>
    <w:rsid w:val="00D100A7"/>
    <w:rsid w:val="00D14E22"/>
    <w:rsid w:val="00D32F4E"/>
    <w:rsid w:val="00D44643"/>
    <w:rsid w:val="00D61697"/>
    <w:rsid w:val="00D66CD2"/>
    <w:rsid w:val="00D672EA"/>
    <w:rsid w:val="00D67F81"/>
    <w:rsid w:val="00D717BD"/>
    <w:rsid w:val="00D72981"/>
    <w:rsid w:val="00D763A0"/>
    <w:rsid w:val="00D966A5"/>
    <w:rsid w:val="00DA51CF"/>
    <w:rsid w:val="00DB18B6"/>
    <w:rsid w:val="00DC054F"/>
    <w:rsid w:val="00DC5B7E"/>
    <w:rsid w:val="00DC7359"/>
    <w:rsid w:val="00DC7F6D"/>
    <w:rsid w:val="00DE1597"/>
    <w:rsid w:val="00DE171D"/>
    <w:rsid w:val="00E01D17"/>
    <w:rsid w:val="00E15235"/>
    <w:rsid w:val="00E17BF0"/>
    <w:rsid w:val="00E24C68"/>
    <w:rsid w:val="00E36277"/>
    <w:rsid w:val="00E3728D"/>
    <w:rsid w:val="00E76B94"/>
    <w:rsid w:val="00E90F66"/>
    <w:rsid w:val="00EA1D75"/>
    <w:rsid w:val="00EB0B4E"/>
    <w:rsid w:val="00EB0E24"/>
    <w:rsid w:val="00EB6080"/>
    <w:rsid w:val="00EC10E5"/>
    <w:rsid w:val="00EC6A25"/>
    <w:rsid w:val="00EC6EAC"/>
    <w:rsid w:val="00ED4CDF"/>
    <w:rsid w:val="00F168AF"/>
    <w:rsid w:val="00F17C2F"/>
    <w:rsid w:val="00F2098C"/>
    <w:rsid w:val="00F232A3"/>
    <w:rsid w:val="00F27396"/>
    <w:rsid w:val="00F27F77"/>
    <w:rsid w:val="00F34A6A"/>
    <w:rsid w:val="00F4039A"/>
    <w:rsid w:val="00F451C1"/>
    <w:rsid w:val="00F55D33"/>
    <w:rsid w:val="00F70880"/>
    <w:rsid w:val="00F93588"/>
    <w:rsid w:val="00F949DA"/>
    <w:rsid w:val="00F95D8C"/>
    <w:rsid w:val="00F96182"/>
    <w:rsid w:val="00FC13E3"/>
    <w:rsid w:val="00FD0045"/>
    <w:rsid w:val="00FF364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3640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150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50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50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50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50B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6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16</cp:revision>
  <cp:lastPrinted>2025-01-14T15:40:00Z</cp:lastPrinted>
  <dcterms:created xsi:type="dcterms:W3CDTF">2026-04-21T07:53:00Z</dcterms:created>
  <dcterms:modified xsi:type="dcterms:W3CDTF">2026-07-28T06:51:00Z</dcterms:modified>
</cp:coreProperties>
</file>