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6C458" w14:textId="5BD7A53A" w:rsidR="003E3B85" w:rsidRPr="00970F06" w:rsidRDefault="003E3B85" w:rsidP="003E3B85">
      <w:pPr>
        <w:spacing w:before="240"/>
        <w:jc w:val="right"/>
        <w:rPr>
          <w:rFonts w:ascii="Arial" w:hAnsi="Arial" w:cs="Arial"/>
          <w:color w:val="2658A5"/>
          <w:sz w:val="48"/>
          <w:szCs w:val="48"/>
        </w:rPr>
      </w:pPr>
      <w:r w:rsidRPr="00970F06">
        <w:rPr>
          <w:rFonts w:ascii="Arial" w:hAnsi="Arial" w:cs="Arial"/>
          <w:noProof/>
          <w:color w:val="2658A5"/>
          <w:sz w:val="48"/>
          <w:szCs w:val="48"/>
          <w:lang w:eastAsia="cs-CZ"/>
        </w:rPr>
        <w:drawing>
          <wp:anchor distT="0" distB="0" distL="114300" distR="114300" simplePos="0" relativeHeight="251659264" behindDoc="1" locked="0" layoutInCell="1" allowOverlap="1" wp14:anchorId="17E71488" wp14:editId="74A80BE3">
            <wp:simplePos x="0" y="0"/>
            <wp:positionH relativeFrom="margin">
              <wp:posOffset>-39757</wp:posOffset>
            </wp:positionH>
            <wp:positionV relativeFrom="margin">
              <wp:posOffset>93593</wp:posOffset>
            </wp:positionV>
            <wp:extent cx="2120265" cy="465455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0F06">
        <w:rPr>
          <w:rFonts w:ascii="Arial" w:hAnsi="Arial" w:cs="Arial"/>
          <w:color w:val="2658A5"/>
          <w:sz w:val="48"/>
          <w:szCs w:val="48"/>
        </w:rPr>
        <w:t>TISKOVÁ ZPRÁVA</w:t>
      </w:r>
    </w:p>
    <w:p w14:paraId="7BDC8DE0" w14:textId="77777777" w:rsidR="003E3B85" w:rsidRDefault="003E3B85" w:rsidP="003E3B85">
      <w:pPr>
        <w:spacing w:before="240"/>
        <w:rPr>
          <w:rFonts w:ascii="Montserrat" w:hAnsi="Montserrat"/>
          <w:b/>
          <w:bCs/>
          <w:color w:val="2658A5"/>
          <w:sz w:val="32"/>
          <w:szCs w:val="32"/>
        </w:rPr>
      </w:pPr>
    </w:p>
    <w:p w14:paraId="5F78CCAB" w14:textId="297D57B5" w:rsidR="00461777" w:rsidRPr="00461777" w:rsidRDefault="00461777" w:rsidP="00461777">
      <w:pPr>
        <w:spacing w:before="240"/>
        <w:rPr>
          <w:rFonts w:ascii="Arial" w:hAnsi="Arial" w:cs="Arial"/>
          <w:b/>
          <w:bCs/>
          <w:color w:val="2658A5"/>
          <w:sz w:val="32"/>
          <w:szCs w:val="32"/>
        </w:rPr>
      </w:pPr>
      <w:r w:rsidRPr="00461777">
        <w:rPr>
          <w:rFonts w:ascii="Arial" w:hAnsi="Arial" w:cs="Arial"/>
          <w:b/>
          <w:bCs/>
          <w:color w:val="2658A5"/>
          <w:sz w:val="32"/>
          <w:szCs w:val="32"/>
        </w:rPr>
        <w:t xml:space="preserve">Inspektoři ČOI kontrolovali stánkový prodej </w:t>
      </w:r>
      <w:r w:rsidR="003229B7">
        <w:rPr>
          <w:rFonts w:ascii="Arial" w:hAnsi="Arial" w:cs="Arial"/>
          <w:b/>
          <w:bCs/>
          <w:color w:val="2658A5"/>
          <w:sz w:val="32"/>
          <w:szCs w:val="32"/>
        </w:rPr>
        <w:t xml:space="preserve">v rámci </w:t>
      </w:r>
      <w:r w:rsidR="003229B7">
        <w:rPr>
          <w:rFonts w:ascii="Arial" w:hAnsi="Arial" w:cs="Arial"/>
          <w:b/>
          <w:bCs/>
          <w:color w:val="2658A5"/>
          <w:sz w:val="32"/>
          <w:szCs w:val="32"/>
        </w:rPr>
        <w:br/>
        <w:t>13</w:t>
      </w:r>
      <w:r w:rsidR="004F1FF9">
        <w:rPr>
          <w:rFonts w:ascii="Arial" w:hAnsi="Arial" w:cs="Arial"/>
          <w:b/>
          <w:bCs/>
          <w:color w:val="2658A5"/>
          <w:sz w:val="32"/>
          <w:szCs w:val="32"/>
        </w:rPr>
        <w:t>6</w:t>
      </w:r>
      <w:r w:rsidR="003229B7">
        <w:rPr>
          <w:rFonts w:ascii="Arial" w:hAnsi="Arial" w:cs="Arial"/>
          <w:b/>
          <w:bCs/>
          <w:color w:val="2658A5"/>
          <w:sz w:val="32"/>
          <w:szCs w:val="32"/>
        </w:rPr>
        <w:t>. ročník</w:t>
      </w:r>
      <w:r w:rsidR="0001417C">
        <w:rPr>
          <w:rFonts w:ascii="Arial" w:hAnsi="Arial" w:cs="Arial"/>
          <w:b/>
          <w:bCs/>
          <w:color w:val="2658A5"/>
          <w:sz w:val="32"/>
          <w:szCs w:val="32"/>
        </w:rPr>
        <w:t>u</w:t>
      </w:r>
      <w:r w:rsidR="003229B7">
        <w:rPr>
          <w:rFonts w:ascii="Arial" w:hAnsi="Arial" w:cs="Arial"/>
          <w:b/>
          <w:bCs/>
          <w:color w:val="2658A5"/>
          <w:sz w:val="32"/>
          <w:szCs w:val="32"/>
        </w:rPr>
        <w:t xml:space="preserve"> dostihů „</w:t>
      </w:r>
      <w:r w:rsidRPr="00461777">
        <w:rPr>
          <w:rFonts w:ascii="Arial" w:hAnsi="Arial" w:cs="Arial"/>
          <w:b/>
          <w:bCs/>
          <w:color w:val="2658A5"/>
          <w:sz w:val="32"/>
          <w:szCs w:val="32"/>
        </w:rPr>
        <w:t>Velk</w:t>
      </w:r>
      <w:r w:rsidR="003229B7">
        <w:rPr>
          <w:rFonts w:ascii="Arial" w:hAnsi="Arial" w:cs="Arial"/>
          <w:b/>
          <w:bCs/>
          <w:color w:val="2658A5"/>
          <w:sz w:val="32"/>
          <w:szCs w:val="32"/>
        </w:rPr>
        <w:t>á</w:t>
      </w:r>
      <w:r w:rsidRPr="00461777">
        <w:rPr>
          <w:rFonts w:ascii="Arial" w:hAnsi="Arial" w:cs="Arial"/>
          <w:b/>
          <w:bCs/>
          <w:color w:val="2658A5"/>
          <w:sz w:val="32"/>
          <w:szCs w:val="32"/>
        </w:rPr>
        <w:t xml:space="preserve"> Pardubick</w:t>
      </w:r>
      <w:r w:rsidR="001F1D82">
        <w:rPr>
          <w:rFonts w:ascii="Arial" w:hAnsi="Arial" w:cs="Arial"/>
          <w:b/>
          <w:bCs/>
          <w:color w:val="2658A5"/>
          <w:sz w:val="32"/>
          <w:szCs w:val="32"/>
        </w:rPr>
        <w:t>á</w:t>
      </w:r>
      <w:r w:rsidR="003229B7">
        <w:rPr>
          <w:rFonts w:ascii="Arial" w:hAnsi="Arial" w:cs="Arial"/>
          <w:b/>
          <w:bCs/>
          <w:color w:val="2658A5"/>
          <w:sz w:val="32"/>
          <w:szCs w:val="32"/>
        </w:rPr>
        <w:t xml:space="preserve"> 202</w:t>
      </w:r>
      <w:r w:rsidR="0037486C">
        <w:rPr>
          <w:rFonts w:ascii="Arial" w:hAnsi="Arial" w:cs="Arial"/>
          <w:b/>
          <w:bCs/>
          <w:color w:val="2658A5"/>
          <w:sz w:val="32"/>
          <w:szCs w:val="32"/>
        </w:rPr>
        <w:t>6</w:t>
      </w:r>
      <w:r w:rsidR="003229B7">
        <w:rPr>
          <w:rFonts w:ascii="Arial" w:hAnsi="Arial" w:cs="Arial"/>
          <w:b/>
          <w:bCs/>
          <w:color w:val="2658A5"/>
          <w:sz w:val="32"/>
          <w:szCs w:val="32"/>
        </w:rPr>
        <w:t>“</w:t>
      </w:r>
      <w:r w:rsidR="004F1FF9">
        <w:rPr>
          <w:rFonts w:ascii="Arial" w:hAnsi="Arial" w:cs="Arial"/>
          <w:b/>
          <w:bCs/>
          <w:color w:val="2658A5"/>
          <w:sz w:val="32"/>
          <w:szCs w:val="32"/>
        </w:rPr>
        <w:t>.</w:t>
      </w:r>
      <w:r w:rsidRPr="00461777">
        <w:rPr>
          <w:rFonts w:ascii="Arial" w:hAnsi="Arial" w:cs="Arial"/>
          <w:b/>
          <w:bCs/>
          <w:color w:val="2658A5"/>
          <w:sz w:val="32"/>
          <w:szCs w:val="32"/>
        </w:rPr>
        <w:t xml:space="preserve"> </w:t>
      </w:r>
      <w:r w:rsidR="004F1FF9">
        <w:rPr>
          <w:rFonts w:ascii="Arial" w:hAnsi="Arial" w:cs="Arial"/>
          <w:b/>
          <w:bCs/>
          <w:color w:val="2658A5"/>
          <w:sz w:val="32"/>
          <w:szCs w:val="32"/>
        </w:rPr>
        <w:br/>
        <w:t xml:space="preserve">Nedostatky zjistili v polovině provedených kontrol </w:t>
      </w:r>
    </w:p>
    <w:p w14:paraId="3850B67B" w14:textId="1C8FF933" w:rsidR="00461777" w:rsidRPr="00461777" w:rsidRDefault="00EE05AA" w:rsidP="00461777">
      <w:pPr>
        <w:pStyle w:val="Default"/>
        <w:spacing w:after="200" w:line="276" w:lineRule="auto"/>
        <w:jc w:val="both"/>
        <w:rPr>
          <w:rFonts w:eastAsiaTheme="minorHAnsi"/>
          <w:b/>
          <w:bCs/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/>
      </w:r>
      <w:r w:rsidR="00461777" w:rsidRPr="00461777">
        <w:rPr>
          <w:color w:val="auto"/>
          <w:sz w:val="20"/>
          <w:szCs w:val="20"/>
        </w:rPr>
        <w:t xml:space="preserve">(Pardubice, </w:t>
      </w:r>
      <w:r w:rsidR="0037486C">
        <w:rPr>
          <w:color w:val="auto"/>
          <w:sz w:val="20"/>
          <w:szCs w:val="20"/>
        </w:rPr>
        <w:t>1</w:t>
      </w:r>
      <w:r w:rsidR="00706556">
        <w:rPr>
          <w:color w:val="auto"/>
          <w:sz w:val="20"/>
          <w:szCs w:val="20"/>
        </w:rPr>
        <w:t>5</w:t>
      </w:r>
      <w:r w:rsidR="00461777" w:rsidRPr="00461777">
        <w:rPr>
          <w:color w:val="auto"/>
          <w:sz w:val="20"/>
          <w:szCs w:val="20"/>
        </w:rPr>
        <w:t>. říjen 202</w:t>
      </w:r>
      <w:r w:rsidR="0037486C">
        <w:rPr>
          <w:color w:val="auto"/>
          <w:sz w:val="20"/>
          <w:szCs w:val="20"/>
        </w:rPr>
        <w:t>6</w:t>
      </w:r>
      <w:r w:rsidR="00461777" w:rsidRPr="00461777">
        <w:rPr>
          <w:color w:val="auto"/>
          <w:sz w:val="20"/>
          <w:szCs w:val="20"/>
        </w:rPr>
        <w:t>)</w:t>
      </w:r>
      <w:r w:rsidR="00461777" w:rsidRPr="00B5707C">
        <w:rPr>
          <w:rFonts w:ascii="Calibri" w:hAnsi="Calibri" w:cs="Calibri"/>
          <w:b/>
          <w:iCs/>
          <w:color w:val="auto"/>
          <w:sz w:val="22"/>
          <w:szCs w:val="22"/>
        </w:rPr>
        <w:t xml:space="preserve"> </w:t>
      </w:r>
      <w:r w:rsidR="00461777" w:rsidRPr="00461777">
        <w:rPr>
          <w:rFonts w:eastAsiaTheme="minorHAnsi"/>
          <w:b/>
          <w:bCs/>
          <w:color w:val="auto"/>
          <w:sz w:val="20"/>
          <w:szCs w:val="20"/>
        </w:rPr>
        <w:t xml:space="preserve">Inspektoři České obchodní inspekce, </w:t>
      </w:r>
      <w:r w:rsidR="00571ABA">
        <w:rPr>
          <w:rFonts w:eastAsiaTheme="minorHAnsi"/>
          <w:b/>
          <w:bCs/>
          <w:color w:val="auto"/>
          <w:sz w:val="20"/>
          <w:szCs w:val="20"/>
        </w:rPr>
        <w:t>I</w:t>
      </w:r>
      <w:r w:rsidR="00461777" w:rsidRPr="00461777">
        <w:rPr>
          <w:rFonts w:eastAsiaTheme="minorHAnsi"/>
          <w:b/>
          <w:bCs/>
          <w:color w:val="auto"/>
          <w:sz w:val="20"/>
          <w:szCs w:val="20"/>
        </w:rPr>
        <w:t xml:space="preserve">nspektorátu Královéhradecký </w:t>
      </w:r>
      <w:r>
        <w:rPr>
          <w:rFonts w:eastAsiaTheme="minorHAnsi"/>
          <w:b/>
          <w:bCs/>
          <w:color w:val="auto"/>
          <w:sz w:val="20"/>
          <w:szCs w:val="20"/>
        </w:rPr>
        <w:br/>
      </w:r>
      <w:r w:rsidR="00461777" w:rsidRPr="00461777">
        <w:rPr>
          <w:rFonts w:eastAsiaTheme="minorHAnsi"/>
          <w:b/>
          <w:bCs/>
          <w:color w:val="auto"/>
          <w:sz w:val="20"/>
          <w:szCs w:val="20"/>
        </w:rPr>
        <w:t xml:space="preserve">a Pardubický, uskutečnili v neděli </w:t>
      </w:r>
      <w:r w:rsidR="00571ABA">
        <w:rPr>
          <w:rFonts w:eastAsiaTheme="minorHAnsi"/>
          <w:b/>
          <w:bCs/>
          <w:color w:val="auto"/>
          <w:sz w:val="20"/>
          <w:szCs w:val="20"/>
        </w:rPr>
        <w:t>1</w:t>
      </w:r>
      <w:r w:rsidR="0037486C">
        <w:rPr>
          <w:rFonts w:eastAsiaTheme="minorHAnsi"/>
          <w:b/>
          <w:bCs/>
          <w:color w:val="auto"/>
          <w:sz w:val="20"/>
          <w:szCs w:val="20"/>
        </w:rPr>
        <w:t>1</w:t>
      </w:r>
      <w:r w:rsidR="00461777" w:rsidRPr="00461777">
        <w:rPr>
          <w:rFonts w:eastAsiaTheme="minorHAnsi"/>
          <w:b/>
          <w:bCs/>
          <w:color w:val="auto"/>
          <w:sz w:val="20"/>
          <w:szCs w:val="20"/>
        </w:rPr>
        <w:t>. října mimořádnou kontrolní akci zaměřenou na stánkový prodej v rámci 13</w:t>
      </w:r>
      <w:r w:rsidR="0037486C">
        <w:rPr>
          <w:rFonts w:eastAsiaTheme="minorHAnsi"/>
          <w:b/>
          <w:bCs/>
          <w:color w:val="auto"/>
          <w:sz w:val="20"/>
          <w:szCs w:val="20"/>
        </w:rPr>
        <w:t>6</w:t>
      </w:r>
      <w:r w:rsidR="00461777" w:rsidRPr="00461777">
        <w:rPr>
          <w:rFonts w:eastAsiaTheme="minorHAnsi"/>
          <w:b/>
          <w:bCs/>
          <w:color w:val="auto"/>
          <w:sz w:val="20"/>
          <w:szCs w:val="20"/>
        </w:rPr>
        <w:t>. ročníku dostihů „Velká Pardubická 202</w:t>
      </w:r>
      <w:r w:rsidR="0037486C">
        <w:rPr>
          <w:rFonts w:eastAsiaTheme="minorHAnsi"/>
          <w:b/>
          <w:bCs/>
          <w:color w:val="auto"/>
          <w:sz w:val="20"/>
          <w:szCs w:val="20"/>
        </w:rPr>
        <w:t>6</w:t>
      </w:r>
      <w:r w:rsidR="00461777" w:rsidRPr="00461777">
        <w:rPr>
          <w:rFonts w:eastAsiaTheme="minorHAnsi"/>
          <w:b/>
          <w:bCs/>
          <w:color w:val="auto"/>
          <w:sz w:val="20"/>
          <w:szCs w:val="20"/>
        </w:rPr>
        <w:t xml:space="preserve">“. </w:t>
      </w:r>
    </w:p>
    <w:p w14:paraId="2FBA6D92" w14:textId="1576114E" w:rsidR="00461777" w:rsidRDefault="00EE05AA" w:rsidP="0046177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="00461777" w:rsidRPr="00461777">
        <w:rPr>
          <w:rFonts w:ascii="Arial" w:hAnsi="Arial" w:cs="Arial"/>
          <w:b/>
          <w:bCs/>
          <w:i/>
          <w:iCs/>
          <w:sz w:val="20"/>
          <w:szCs w:val="20"/>
        </w:rPr>
        <w:t>„</w:t>
      </w:r>
      <w:r w:rsidR="002C1038">
        <w:rPr>
          <w:rFonts w:ascii="Arial" w:hAnsi="Arial" w:cs="Arial"/>
          <w:b/>
          <w:bCs/>
          <w:i/>
          <w:iCs/>
          <w:sz w:val="20"/>
          <w:szCs w:val="20"/>
        </w:rPr>
        <w:t>Pracovníci</w:t>
      </w:r>
      <w:r w:rsidR="00461777" w:rsidRPr="00461777">
        <w:rPr>
          <w:rFonts w:ascii="Arial" w:hAnsi="Arial" w:cs="Arial"/>
          <w:b/>
          <w:bCs/>
          <w:i/>
          <w:iCs/>
          <w:sz w:val="20"/>
          <w:szCs w:val="20"/>
        </w:rPr>
        <w:t xml:space="preserve"> našeho inspektorátu realizoval</w:t>
      </w:r>
      <w:r w:rsidR="002C1038">
        <w:rPr>
          <w:rFonts w:ascii="Arial" w:hAnsi="Arial" w:cs="Arial"/>
          <w:b/>
          <w:bCs/>
          <w:i/>
          <w:iCs/>
          <w:sz w:val="20"/>
          <w:szCs w:val="20"/>
        </w:rPr>
        <w:t>i</w:t>
      </w:r>
      <w:r w:rsidR="00461777" w:rsidRPr="00461777">
        <w:rPr>
          <w:rFonts w:ascii="Arial" w:hAnsi="Arial" w:cs="Arial"/>
          <w:b/>
          <w:bCs/>
          <w:i/>
          <w:iCs/>
          <w:sz w:val="20"/>
          <w:szCs w:val="20"/>
        </w:rPr>
        <w:t xml:space="preserve"> v areálu závodiště celkem šest kontrol</w:t>
      </w:r>
      <w:r w:rsidR="004F1FF9">
        <w:rPr>
          <w:rFonts w:ascii="Arial" w:hAnsi="Arial" w:cs="Arial"/>
          <w:b/>
          <w:bCs/>
          <w:i/>
          <w:iCs/>
          <w:sz w:val="20"/>
          <w:szCs w:val="20"/>
        </w:rPr>
        <w:t>.</w:t>
      </w:r>
      <w:r w:rsidR="00461777" w:rsidRPr="00461777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4F1FF9">
        <w:rPr>
          <w:rFonts w:ascii="Arial" w:hAnsi="Arial" w:cs="Arial"/>
          <w:b/>
          <w:bCs/>
          <w:i/>
          <w:iCs/>
          <w:sz w:val="20"/>
          <w:szCs w:val="20"/>
        </w:rPr>
        <w:t>J</w:t>
      </w:r>
      <w:r w:rsidR="00461777" w:rsidRPr="00461777">
        <w:rPr>
          <w:rFonts w:ascii="Arial" w:hAnsi="Arial" w:cs="Arial"/>
          <w:b/>
          <w:bCs/>
          <w:i/>
          <w:iCs/>
          <w:sz w:val="20"/>
          <w:szCs w:val="20"/>
        </w:rPr>
        <w:t xml:space="preserve">ednalo </w:t>
      </w:r>
      <w:r w:rsidR="002C1038">
        <w:rPr>
          <w:rFonts w:ascii="Arial" w:hAnsi="Arial" w:cs="Arial"/>
          <w:b/>
          <w:bCs/>
          <w:i/>
          <w:iCs/>
          <w:sz w:val="20"/>
          <w:szCs w:val="20"/>
        </w:rPr>
        <w:t xml:space="preserve">se </w:t>
      </w:r>
      <w:r w:rsidR="002C1038"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="00461777" w:rsidRPr="00461777">
        <w:rPr>
          <w:rFonts w:ascii="Arial" w:hAnsi="Arial" w:cs="Arial"/>
          <w:b/>
          <w:bCs/>
          <w:i/>
          <w:iCs/>
          <w:sz w:val="20"/>
          <w:szCs w:val="20"/>
        </w:rPr>
        <w:t>o kontroly stánků s</w:t>
      </w:r>
      <w:r w:rsidR="002C1038">
        <w:rPr>
          <w:rFonts w:ascii="Arial" w:hAnsi="Arial" w:cs="Arial"/>
          <w:b/>
          <w:bCs/>
          <w:i/>
          <w:iCs/>
          <w:sz w:val="20"/>
          <w:szCs w:val="20"/>
        </w:rPr>
        <w:t> </w:t>
      </w:r>
      <w:r w:rsidR="00461777" w:rsidRPr="00461777">
        <w:rPr>
          <w:rFonts w:ascii="Arial" w:hAnsi="Arial" w:cs="Arial"/>
          <w:b/>
          <w:bCs/>
          <w:i/>
          <w:iCs/>
          <w:sz w:val="20"/>
          <w:szCs w:val="20"/>
        </w:rPr>
        <w:t>občerstvením</w:t>
      </w:r>
      <w:r w:rsidR="002C1038">
        <w:rPr>
          <w:rFonts w:ascii="Arial" w:hAnsi="Arial" w:cs="Arial"/>
          <w:b/>
          <w:bCs/>
          <w:i/>
          <w:iCs/>
          <w:sz w:val="20"/>
          <w:szCs w:val="20"/>
        </w:rPr>
        <w:t xml:space="preserve">, </w:t>
      </w:r>
      <w:r w:rsidR="008E5B77">
        <w:rPr>
          <w:rFonts w:ascii="Arial" w:hAnsi="Arial" w:cs="Arial"/>
          <w:b/>
          <w:bCs/>
          <w:i/>
          <w:iCs/>
          <w:sz w:val="20"/>
          <w:szCs w:val="20"/>
        </w:rPr>
        <w:t xml:space="preserve">s </w:t>
      </w:r>
      <w:r w:rsidR="0037486C">
        <w:rPr>
          <w:rFonts w:ascii="Arial" w:hAnsi="Arial" w:cs="Arial"/>
          <w:b/>
          <w:bCs/>
          <w:i/>
          <w:iCs/>
          <w:sz w:val="20"/>
          <w:szCs w:val="20"/>
        </w:rPr>
        <w:t xml:space="preserve">potravinami a </w:t>
      </w:r>
      <w:r w:rsidR="00461777" w:rsidRPr="00461777">
        <w:rPr>
          <w:rFonts w:ascii="Arial" w:hAnsi="Arial" w:cs="Arial"/>
          <w:b/>
          <w:bCs/>
          <w:i/>
          <w:iCs/>
          <w:sz w:val="20"/>
          <w:szCs w:val="20"/>
        </w:rPr>
        <w:t>cukrovinkami</w:t>
      </w:r>
      <w:r w:rsidR="002C1038">
        <w:rPr>
          <w:rFonts w:ascii="Arial" w:hAnsi="Arial" w:cs="Arial"/>
          <w:b/>
          <w:bCs/>
          <w:i/>
          <w:iCs/>
          <w:sz w:val="20"/>
          <w:szCs w:val="20"/>
        </w:rPr>
        <w:t xml:space="preserve">, a </w:t>
      </w:r>
      <w:r w:rsidR="0037486C">
        <w:rPr>
          <w:rFonts w:ascii="Arial" w:hAnsi="Arial" w:cs="Arial"/>
          <w:b/>
          <w:bCs/>
          <w:i/>
          <w:iCs/>
          <w:sz w:val="20"/>
          <w:szCs w:val="20"/>
        </w:rPr>
        <w:t xml:space="preserve">v jednom případě </w:t>
      </w:r>
      <w:r w:rsidR="003D59A2">
        <w:rPr>
          <w:rFonts w:ascii="Arial" w:hAnsi="Arial" w:cs="Arial"/>
          <w:b/>
          <w:bCs/>
          <w:i/>
          <w:iCs/>
          <w:sz w:val="20"/>
          <w:szCs w:val="20"/>
        </w:rPr>
        <w:t xml:space="preserve">též </w:t>
      </w:r>
      <w:r w:rsidR="0037486C">
        <w:rPr>
          <w:rFonts w:ascii="Arial" w:hAnsi="Arial" w:cs="Arial"/>
          <w:b/>
          <w:bCs/>
          <w:i/>
          <w:iCs/>
          <w:sz w:val="20"/>
          <w:szCs w:val="20"/>
        </w:rPr>
        <w:t xml:space="preserve">o </w:t>
      </w:r>
      <w:r w:rsidR="002C1038">
        <w:rPr>
          <w:rFonts w:ascii="Arial" w:hAnsi="Arial" w:cs="Arial"/>
          <w:b/>
          <w:bCs/>
          <w:i/>
          <w:iCs/>
          <w:sz w:val="20"/>
          <w:szCs w:val="20"/>
        </w:rPr>
        <w:t>stán</w:t>
      </w:r>
      <w:r w:rsidR="0037486C">
        <w:rPr>
          <w:rFonts w:ascii="Arial" w:hAnsi="Arial" w:cs="Arial"/>
          <w:b/>
          <w:bCs/>
          <w:i/>
          <w:iCs/>
          <w:sz w:val="20"/>
          <w:szCs w:val="20"/>
        </w:rPr>
        <w:t>ek</w:t>
      </w:r>
      <w:r w:rsidR="002C1038">
        <w:rPr>
          <w:rFonts w:ascii="Arial" w:hAnsi="Arial" w:cs="Arial"/>
          <w:b/>
          <w:bCs/>
          <w:i/>
          <w:iCs/>
          <w:sz w:val="20"/>
          <w:szCs w:val="20"/>
        </w:rPr>
        <w:t xml:space="preserve"> s</w:t>
      </w:r>
      <w:r w:rsidR="0037486C">
        <w:rPr>
          <w:rFonts w:ascii="Arial" w:hAnsi="Arial" w:cs="Arial"/>
          <w:b/>
          <w:bCs/>
          <w:i/>
          <w:iCs/>
          <w:sz w:val="20"/>
          <w:szCs w:val="20"/>
        </w:rPr>
        <w:t> textilními výrobky</w:t>
      </w:r>
      <w:r w:rsidR="00461777" w:rsidRPr="00461777">
        <w:rPr>
          <w:rFonts w:ascii="Arial" w:hAnsi="Arial" w:cs="Arial"/>
          <w:b/>
          <w:bCs/>
          <w:i/>
          <w:iCs/>
          <w:sz w:val="20"/>
          <w:szCs w:val="20"/>
        </w:rPr>
        <w:t xml:space="preserve">. </w:t>
      </w:r>
      <w:r w:rsidR="004F1FF9" w:rsidRPr="00C56F22">
        <w:rPr>
          <w:rFonts w:ascii="Arial" w:hAnsi="Arial" w:cs="Arial"/>
          <w:b/>
          <w:bCs/>
          <w:i/>
          <w:iCs/>
          <w:sz w:val="20"/>
          <w:szCs w:val="20"/>
        </w:rPr>
        <w:t>Ve třech z šesti případů inspektoři odhalili pochybení.</w:t>
      </w:r>
      <w:r w:rsidR="004F1FF9" w:rsidRPr="00C56F22">
        <w:rPr>
          <w:rFonts w:ascii="Arial" w:hAnsi="Arial" w:cs="Arial"/>
          <w:i/>
          <w:iCs/>
          <w:sz w:val="20"/>
          <w:szCs w:val="20"/>
        </w:rPr>
        <w:t xml:space="preserve"> </w:t>
      </w:r>
      <w:r w:rsidR="00461777" w:rsidRPr="00C56F22">
        <w:rPr>
          <w:rFonts w:ascii="Arial" w:hAnsi="Arial" w:cs="Arial"/>
          <w:b/>
          <w:bCs/>
          <w:i/>
          <w:iCs/>
          <w:sz w:val="20"/>
          <w:szCs w:val="20"/>
        </w:rPr>
        <w:t xml:space="preserve">Ve </w:t>
      </w:r>
      <w:r w:rsidR="00B62BB4">
        <w:rPr>
          <w:rFonts w:ascii="Arial" w:hAnsi="Arial" w:cs="Arial"/>
          <w:b/>
          <w:bCs/>
          <w:i/>
          <w:iCs/>
          <w:sz w:val="20"/>
          <w:szCs w:val="20"/>
        </w:rPr>
        <w:t>dvou</w:t>
      </w:r>
      <w:r w:rsidR="00461777" w:rsidRPr="00C56F22">
        <w:rPr>
          <w:rFonts w:ascii="Arial" w:hAnsi="Arial" w:cs="Arial"/>
          <w:b/>
          <w:bCs/>
          <w:i/>
          <w:iCs/>
          <w:sz w:val="20"/>
          <w:szCs w:val="20"/>
        </w:rPr>
        <w:t xml:space="preserve"> kontrol</w:t>
      </w:r>
      <w:r w:rsidR="004F1FF9" w:rsidRPr="00C56F22">
        <w:rPr>
          <w:rFonts w:ascii="Arial" w:hAnsi="Arial" w:cs="Arial"/>
          <w:b/>
          <w:bCs/>
          <w:i/>
          <w:iCs/>
          <w:sz w:val="20"/>
          <w:szCs w:val="20"/>
        </w:rPr>
        <w:t xml:space="preserve">ách </w:t>
      </w:r>
      <w:r w:rsidR="00461777" w:rsidRPr="00C56F22">
        <w:rPr>
          <w:rFonts w:ascii="Arial" w:hAnsi="Arial" w:cs="Arial"/>
          <w:b/>
          <w:bCs/>
          <w:i/>
          <w:iCs/>
          <w:sz w:val="20"/>
          <w:szCs w:val="20"/>
        </w:rPr>
        <w:t>bylo zjištěno porušení zákona č. 634/1992 Sb., o ochraně spotřebitele</w:t>
      </w:r>
      <w:r w:rsidR="004F1FF9" w:rsidRPr="00C56F22">
        <w:rPr>
          <w:rFonts w:ascii="Arial" w:hAnsi="Arial" w:cs="Arial"/>
          <w:b/>
          <w:bCs/>
          <w:i/>
          <w:iCs/>
          <w:sz w:val="20"/>
          <w:szCs w:val="20"/>
        </w:rPr>
        <w:t>,</w:t>
      </w:r>
      <w:r w:rsidR="0037486C" w:rsidRPr="00C56F22">
        <w:rPr>
          <w:rFonts w:ascii="Arial" w:hAnsi="Arial" w:cs="Arial"/>
          <w:b/>
          <w:bCs/>
          <w:i/>
          <w:iCs/>
          <w:sz w:val="20"/>
          <w:szCs w:val="20"/>
        </w:rPr>
        <w:t xml:space="preserve"> a v </w:t>
      </w:r>
      <w:r w:rsidR="00B62BB4">
        <w:rPr>
          <w:rFonts w:ascii="Arial" w:hAnsi="Arial" w:cs="Arial"/>
          <w:b/>
          <w:bCs/>
          <w:i/>
          <w:iCs/>
          <w:sz w:val="20"/>
          <w:szCs w:val="20"/>
        </w:rPr>
        <w:t>jedné</w:t>
      </w:r>
      <w:r w:rsidR="0037486C" w:rsidRPr="00C56F22">
        <w:rPr>
          <w:rFonts w:ascii="Arial" w:hAnsi="Arial" w:cs="Arial"/>
          <w:b/>
          <w:bCs/>
          <w:i/>
          <w:iCs/>
          <w:sz w:val="20"/>
          <w:szCs w:val="20"/>
        </w:rPr>
        <w:t xml:space="preserve"> kontrole inspektoři zjistili porušení nařízení </w:t>
      </w:r>
      <w:r w:rsidR="00E4352E">
        <w:rPr>
          <w:rFonts w:ascii="Arial" w:hAnsi="Arial" w:cs="Arial"/>
          <w:b/>
          <w:bCs/>
          <w:i/>
          <w:iCs/>
          <w:sz w:val="20"/>
          <w:szCs w:val="20"/>
        </w:rPr>
        <w:t xml:space="preserve">č. </w:t>
      </w:r>
      <w:r w:rsidR="0037486C" w:rsidRPr="00C56F22">
        <w:rPr>
          <w:rFonts w:ascii="Arial" w:hAnsi="Arial" w:cs="Arial"/>
          <w:b/>
          <w:bCs/>
          <w:i/>
          <w:iCs/>
          <w:sz w:val="20"/>
          <w:szCs w:val="20"/>
        </w:rPr>
        <w:t>1007/2011 v souvislosti s</w:t>
      </w:r>
      <w:r w:rsidR="0037486C">
        <w:rPr>
          <w:rFonts w:ascii="Arial" w:hAnsi="Arial" w:cs="Arial"/>
          <w:b/>
          <w:bCs/>
          <w:i/>
          <w:iCs/>
          <w:sz w:val="20"/>
          <w:szCs w:val="20"/>
        </w:rPr>
        <w:t> nesprávným značením textilních výrobků.</w:t>
      </w:r>
      <w:r w:rsidR="0037486C" w:rsidRPr="00461777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461777" w:rsidRPr="00461777">
        <w:rPr>
          <w:rFonts w:ascii="Arial" w:hAnsi="Arial" w:cs="Arial"/>
          <w:b/>
          <w:bCs/>
          <w:i/>
          <w:iCs/>
          <w:sz w:val="20"/>
          <w:szCs w:val="20"/>
        </w:rPr>
        <w:t xml:space="preserve">Nedostatky jsme tedy zjistili </w:t>
      </w:r>
      <w:r w:rsidR="002C1038">
        <w:rPr>
          <w:rFonts w:ascii="Arial" w:hAnsi="Arial" w:cs="Arial"/>
          <w:b/>
          <w:bCs/>
          <w:i/>
          <w:iCs/>
          <w:sz w:val="20"/>
          <w:szCs w:val="20"/>
        </w:rPr>
        <w:t>v polovině</w:t>
      </w:r>
      <w:r w:rsidR="00461777" w:rsidRPr="00461777">
        <w:rPr>
          <w:rFonts w:ascii="Arial" w:hAnsi="Arial" w:cs="Arial"/>
          <w:b/>
          <w:bCs/>
          <w:i/>
          <w:iCs/>
          <w:sz w:val="20"/>
          <w:szCs w:val="20"/>
        </w:rPr>
        <w:t xml:space="preserve"> z celkového počtu </w:t>
      </w:r>
      <w:r w:rsidR="002C1038">
        <w:rPr>
          <w:rFonts w:ascii="Arial" w:hAnsi="Arial" w:cs="Arial"/>
          <w:b/>
          <w:bCs/>
          <w:i/>
          <w:iCs/>
          <w:sz w:val="20"/>
          <w:szCs w:val="20"/>
        </w:rPr>
        <w:t>provedených kontrol</w:t>
      </w:r>
      <w:r w:rsidR="00461777" w:rsidRPr="00461777">
        <w:rPr>
          <w:rFonts w:ascii="Arial" w:hAnsi="Arial" w:cs="Arial"/>
          <w:b/>
          <w:bCs/>
          <w:i/>
          <w:iCs/>
          <w:sz w:val="20"/>
          <w:szCs w:val="20"/>
        </w:rPr>
        <w:t>,“</w:t>
      </w:r>
      <w:r w:rsidR="00461777" w:rsidRPr="00461777">
        <w:rPr>
          <w:rFonts w:ascii="Arial" w:hAnsi="Arial" w:cs="Arial"/>
          <w:sz w:val="20"/>
          <w:szCs w:val="20"/>
        </w:rPr>
        <w:t xml:space="preserve"> komentovala výsledky mimořádné kontrolní akce ředitelka inspektorátu ČOI Královéhradecký a Pardubický Ing. Jana Ženková.</w:t>
      </w:r>
    </w:p>
    <w:p w14:paraId="4EA8DF24" w14:textId="6EA0F729" w:rsidR="00461777" w:rsidRPr="00461777" w:rsidRDefault="002351A0" w:rsidP="0046177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souvislosti s výše</w:t>
      </w:r>
      <w:r w:rsidR="009D461E">
        <w:rPr>
          <w:rFonts w:ascii="Arial" w:hAnsi="Arial" w:cs="Arial"/>
          <w:sz w:val="20"/>
          <w:szCs w:val="20"/>
        </w:rPr>
        <w:t xml:space="preserve"> uvedený</w:t>
      </w:r>
      <w:r>
        <w:rPr>
          <w:rFonts w:ascii="Arial" w:hAnsi="Arial" w:cs="Arial"/>
          <w:sz w:val="20"/>
          <w:szCs w:val="20"/>
        </w:rPr>
        <w:t>mi</w:t>
      </w:r>
      <w:r w:rsidR="009D461E">
        <w:rPr>
          <w:rFonts w:ascii="Arial" w:hAnsi="Arial" w:cs="Arial"/>
          <w:sz w:val="20"/>
          <w:szCs w:val="20"/>
        </w:rPr>
        <w:t xml:space="preserve"> porušení</w:t>
      </w:r>
      <w:r>
        <w:rPr>
          <w:rFonts w:ascii="Arial" w:hAnsi="Arial" w:cs="Arial"/>
          <w:sz w:val="20"/>
          <w:szCs w:val="20"/>
        </w:rPr>
        <w:t>mi</w:t>
      </w:r>
      <w:r w:rsidR="009D461E">
        <w:rPr>
          <w:rFonts w:ascii="Arial" w:hAnsi="Arial" w:cs="Arial"/>
          <w:sz w:val="20"/>
          <w:szCs w:val="20"/>
        </w:rPr>
        <w:t xml:space="preserve"> zákona o ochraně spotřebitele se jednalo </w:t>
      </w:r>
      <w:r>
        <w:rPr>
          <w:rFonts w:ascii="Arial" w:hAnsi="Arial" w:cs="Arial"/>
          <w:sz w:val="20"/>
          <w:szCs w:val="20"/>
        </w:rPr>
        <w:t xml:space="preserve">v 1 případě </w:t>
      </w:r>
      <w:r w:rsidR="009D461E">
        <w:rPr>
          <w:rFonts w:ascii="Arial" w:hAnsi="Arial" w:cs="Arial"/>
          <w:sz w:val="20"/>
          <w:szCs w:val="20"/>
        </w:rPr>
        <w:t xml:space="preserve">o porušení </w:t>
      </w:r>
      <w:r w:rsidR="009D461E" w:rsidRPr="009D461E">
        <w:rPr>
          <w:rFonts w:ascii="Arial" w:hAnsi="Arial" w:cs="Arial"/>
          <w:sz w:val="20"/>
          <w:szCs w:val="20"/>
        </w:rPr>
        <w:t>§ 16 odst. 1 tohoto zákona, kdy</w:t>
      </w:r>
      <w:r>
        <w:rPr>
          <w:rFonts w:ascii="Arial" w:hAnsi="Arial" w:cs="Arial"/>
          <w:sz w:val="20"/>
          <w:szCs w:val="20"/>
        </w:rPr>
        <w:t xml:space="preserve"> prodávající nevydal </w:t>
      </w:r>
      <w:r w:rsidRPr="00461777">
        <w:rPr>
          <w:rFonts w:ascii="Arial" w:hAnsi="Arial" w:cs="Arial"/>
          <w:sz w:val="20"/>
          <w:szCs w:val="20"/>
        </w:rPr>
        <w:t>doklad o zakoupení výrobků s předepsanými náležitostmi na základě žádosti spotřebitele</w:t>
      </w:r>
      <w:r>
        <w:rPr>
          <w:rFonts w:ascii="Arial" w:hAnsi="Arial" w:cs="Arial"/>
          <w:sz w:val="20"/>
          <w:szCs w:val="20"/>
        </w:rPr>
        <w:t>, a dále v 1 případě</w:t>
      </w:r>
      <w:r w:rsidR="009D461E" w:rsidRPr="009D461E">
        <w:rPr>
          <w:rFonts w:ascii="Arial" w:hAnsi="Arial" w:cs="Arial"/>
          <w:sz w:val="20"/>
          <w:szCs w:val="20"/>
        </w:rPr>
        <w:t xml:space="preserve"> </w:t>
      </w:r>
      <w:r w:rsidR="00183008" w:rsidRPr="00461777">
        <w:rPr>
          <w:rFonts w:ascii="Arial" w:hAnsi="Arial" w:cs="Arial"/>
          <w:sz w:val="20"/>
          <w:szCs w:val="20"/>
        </w:rPr>
        <w:t xml:space="preserve">byl porušen § 3 </w:t>
      </w:r>
      <w:r>
        <w:rPr>
          <w:rFonts w:ascii="Arial" w:hAnsi="Arial" w:cs="Arial"/>
          <w:sz w:val="20"/>
          <w:szCs w:val="20"/>
        </w:rPr>
        <w:t>odst. 1 písm. d) téhož zákona</w:t>
      </w:r>
      <w:r w:rsidR="00183008" w:rsidRPr="00461777">
        <w:rPr>
          <w:rFonts w:ascii="Arial" w:hAnsi="Arial" w:cs="Arial"/>
          <w:sz w:val="20"/>
          <w:szCs w:val="20"/>
        </w:rPr>
        <w:t>, kdy prodávající používal měřidlo (váhu), které nesplňovalo požadavky stanovené zvláštním právním předpisem upravujícím oblast metrologie</w:t>
      </w:r>
      <w:r w:rsidR="0018300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461777" w:rsidRPr="00461777">
        <w:rPr>
          <w:rFonts w:ascii="Arial" w:hAnsi="Arial" w:cs="Arial"/>
          <w:sz w:val="20"/>
          <w:szCs w:val="20"/>
        </w:rPr>
        <w:t xml:space="preserve">Zjištěná porušení řešili inspektoři ČOI s kontrolovanými osobami na místě uložením sankcí v celkové výši </w:t>
      </w:r>
      <w:r>
        <w:rPr>
          <w:rFonts w:ascii="Arial" w:hAnsi="Arial" w:cs="Arial"/>
          <w:sz w:val="20"/>
          <w:szCs w:val="20"/>
        </w:rPr>
        <w:t>3</w:t>
      </w:r>
      <w:r w:rsidR="00461777" w:rsidRPr="00461777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0</w:t>
      </w:r>
      <w:r w:rsidR="00461777" w:rsidRPr="00461777">
        <w:rPr>
          <w:rFonts w:ascii="Arial" w:hAnsi="Arial" w:cs="Arial"/>
          <w:sz w:val="20"/>
          <w:szCs w:val="20"/>
        </w:rPr>
        <w:t xml:space="preserve">00 Kč. </w:t>
      </w:r>
    </w:p>
    <w:p w14:paraId="3F85504E" w14:textId="77777777" w:rsidR="00461777" w:rsidRDefault="00461777" w:rsidP="00461777">
      <w:pPr>
        <w:pStyle w:val="Prosttext"/>
        <w:jc w:val="both"/>
        <w:rPr>
          <w:rFonts w:cs="Calibri"/>
          <w:b/>
          <w:bCs/>
          <w:i/>
          <w:iCs/>
          <w:szCs w:val="22"/>
        </w:rPr>
      </w:pPr>
    </w:p>
    <w:p w14:paraId="2CE2B0A4" w14:textId="77777777" w:rsidR="001A5615" w:rsidRPr="00B5707C" w:rsidRDefault="001A5615" w:rsidP="00461777">
      <w:pPr>
        <w:pStyle w:val="Prosttext"/>
        <w:jc w:val="both"/>
        <w:rPr>
          <w:rFonts w:cs="Calibri"/>
          <w:b/>
          <w:bCs/>
          <w:i/>
          <w:iCs/>
          <w:szCs w:val="22"/>
        </w:rPr>
      </w:pPr>
    </w:p>
    <w:p w14:paraId="78668D36" w14:textId="3AEDEFEB" w:rsidR="00461777" w:rsidRPr="002C1038" w:rsidRDefault="00461777" w:rsidP="001A5615">
      <w:pPr>
        <w:pStyle w:val="Prosttext"/>
        <w:spacing w:line="360" w:lineRule="auto"/>
        <w:jc w:val="both"/>
        <w:rPr>
          <w:rFonts w:ascii="Arial" w:eastAsiaTheme="minorHAnsi" w:hAnsi="Arial" w:cs="Arial"/>
          <w:b/>
          <w:bCs/>
          <w:sz w:val="20"/>
          <w:szCs w:val="20"/>
        </w:rPr>
      </w:pPr>
      <w:r w:rsidRPr="002C1038">
        <w:rPr>
          <w:rFonts w:ascii="Arial" w:eastAsiaTheme="minorHAnsi" w:hAnsi="Arial" w:cs="Arial"/>
          <w:b/>
          <w:bCs/>
          <w:sz w:val="20"/>
          <w:szCs w:val="20"/>
        </w:rPr>
        <w:t>Kontakt pro média:</w:t>
      </w:r>
    </w:p>
    <w:p w14:paraId="11443865" w14:textId="77777777" w:rsidR="00461777" w:rsidRPr="00461777" w:rsidRDefault="00461777" w:rsidP="001A5615">
      <w:pPr>
        <w:pStyle w:val="Prosttext"/>
        <w:spacing w:line="360" w:lineRule="auto"/>
        <w:jc w:val="both"/>
        <w:rPr>
          <w:rFonts w:ascii="Arial" w:eastAsiaTheme="minorHAnsi" w:hAnsi="Arial" w:cs="Arial"/>
          <w:sz w:val="20"/>
          <w:szCs w:val="20"/>
        </w:rPr>
      </w:pPr>
      <w:r w:rsidRPr="00461777">
        <w:rPr>
          <w:rFonts w:ascii="Arial" w:eastAsiaTheme="minorHAnsi" w:hAnsi="Arial" w:cs="Arial"/>
          <w:sz w:val="20"/>
          <w:szCs w:val="20"/>
        </w:rPr>
        <w:t xml:space="preserve">Ing. Jana Ženková </w:t>
      </w:r>
    </w:p>
    <w:p w14:paraId="01344433" w14:textId="26097D71" w:rsidR="00461777" w:rsidRPr="00461777" w:rsidRDefault="00461777" w:rsidP="001A5615">
      <w:pPr>
        <w:pStyle w:val="Prosttext"/>
        <w:spacing w:line="360" w:lineRule="auto"/>
        <w:jc w:val="both"/>
        <w:rPr>
          <w:rFonts w:ascii="Arial" w:eastAsiaTheme="minorHAnsi" w:hAnsi="Arial" w:cs="Arial"/>
          <w:sz w:val="20"/>
          <w:szCs w:val="20"/>
        </w:rPr>
      </w:pPr>
      <w:r w:rsidRPr="00461777">
        <w:rPr>
          <w:rFonts w:ascii="Arial" w:eastAsiaTheme="minorHAnsi" w:hAnsi="Arial" w:cs="Arial"/>
          <w:sz w:val="20"/>
          <w:szCs w:val="20"/>
        </w:rPr>
        <w:t>ředitelka inspektorátu ČOI Královéhradecký a Pardubický</w:t>
      </w:r>
    </w:p>
    <w:p w14:paraId="4D291345" w14:textId="42CE8B4E" w:rsidR="00461777" w:rsidRPr="002C1038" w:rsidRDefault="00461777" w:rsidP="001A5615">
      <w:pPr>
        <w:pStyle w:val="Prosttext"/>
        <w:spacing w:line="360" w:lineRule="auto"/>
        <w:jc w:val="both"/>
        <w:rPr>
          <w:rFonts w:ascii="Arial" w:eastAsiaTheme="minorHAnsi" w:hAnsi="Arial" w:cs="Arial"/>
          <w:i/>
          <w:iCs/>
          <w:sz w:val="20"/>
          <w:szCs w:val="20"/>
        </w:rPr>
      </w:pPr>
      <w:r w:rsidRPr="002C1038">
        <w:rPr>
          <w:rFonts w:ascii="Arial" w:eastAsiaTheme="minorHAnsi" w:hAnsi="Arial" w:cs="Arial"/>
          <w:i/>
          <w:iCs/>
          <w:sz w:val="20"/>
          <w:szCs w:val="20"/>
        </w:rPr>
        <w:t>jzenkova@coi.</w:t>
      </w:r>
      <w:r w:rsidR="002C1038">
        <w:rPr>
          <w:rFonts w:ascii="Arial" w:eastAsiaTheme="minorHAnsi" w:hAnsi="Arial" w:cs="Arial"/>
          <w:i/>
          <w:iCs/>
          <w:sz w:val="20"/>
          <w:szCs w:val="20"/>
        </w:rPr>
        <w:t>gov.</w:t>
      </w:r>
      <w:r w:rsidRPr="002C1038">
        <w:rPr>
          <w:rFonts w:ascii="Arial" w:eastAsiaTheme="minorHAnsi" w:hAnsi="Arial" w:cs="Arial"/>
          <w:i/>
          <w:iCs/>
          <w:sz w:val="20"/>
          <w:szCs w:val="20"/>
        </w:rPr>
        <w:t>cz</w:t>
      </w:r>
    </w:p>
    <w:p w14:paraId="3BD5277E" w14:textId="77777777" w:rsidR="00461777" w:rsidRDefault="00461777" w:rsidP="00461777">
      <w:pPr>
        <w:pStyle w:val="Prosttext"/>
        <w:jc w:val="both"/>
        <w:rPr>
          <w:rFonts w:cs="Calibri"/>
          <w:b/>
          <w:bCs/>
          <w:i/>
          <w:iCs/>
          <w:szCs w:val="22"/>
        </w:rPr>
      </w:pPr>
    </w:p>
    <w:p w14:paraId="7B58E184" w14:textId="77777777" w:rsidR="00461777" w:rsidRDefault="00461777" w:rsidP="00461777">
      <w:pPr>
        <w:pStyle w:val="Prosttext"/>
        <w:jc w:val="both"/>
        <w:rPr>
          <w:rFonts w:cs="Calibri"/>
          <w:b/>
          <w:bCs/>
          <w:i/>
          <w:iCs/>
          <w:szCs w:val="22"/>
        </w:rPr>
      </w:pPr>
    </w:p>
    <w:p w14:paraId="046671BC" w14:textId="01561BE6" w:rsidR="00461777" w:rsidRPr="001A5615" w:rsidRDefault="00461777" w:rsidP="001A5615">
      <w:pPr>
        <w:spacing w:line="276" w:lineRule="auto"/>
        <w:ind w:left="1410"/>
        <w:jc w:val="both"/>
        <w:rPr>
          <w:rFonts w:ascii="Arial" w:hAnsi="Arial" w:cs="Arial"/>
          <w:bCs/>
        </w:rPr>
      </w:pPr>
    </w:p>
    <w:sectPr w:rsidR="00461777" w:rsidRPr="001A5615" w:rsidSect="00663C7B">
      <w:headerReference w:type="default" r:id="rId8"/>
      <w:footerReference w:type="default" r:id="rId9"/>
      <w:pgSz w:w="11906" w:h="16838"/>
      <w:pgMar w:top="1134" w:right="1417" w:bottom="1701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9915B" w14:textId="77777777" w:rsidR="009B73DF" w:rsidRDefault="009B73DF" w:rsidP="00807D68">
      <w:pPr>
        <w:spacing w:after="0" w:line="240" w:lineRule="auto"/>
      </w:pPr>
      <w:r>
        <w:separator/>
      </w:r>
    </w:p>
  </w:endnote>
  <w:endnote w:type="continuationSeparator" w:id="0">
    <w:p w14:paraId="72198C5F" w14:textId="77777777" w:rsidR="009B73DF" w:rsidRDefault="009B73DF" w:rsidP="0080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7FA6" w14:textId="3A1BD01E" w:rsidR="00F34A6A" w:rsidRPr="000B3C18" w:rsidRDefault="00663C7B" w:rsidP="00663C7B">
    <w:pPr>
      <w:spacing w:line="276" w:lineRule="auto"/>
      <w:ind w:left="5664" w:firstLine="708"/>
      <w:rPr>
        <w:rFonts w:ascii="Arial" w:hAnsi="Arial" w:cs="Arial"/>
        <w:bCs/>
        <w:color w:val="2658A5"/>
        <w:sz w:val="18"/>
        <w:szCs w:val="18"/>
      </w:rPr>
    </w:pP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26B7EA6" wp14:editId="32D08E0D">
              <wp:simplePos x="0" y="0"/>
              <wp:positionH relativeFrom="column">
                <wp:posOffset>3472180</wp:posOffset>
              </wp:positionH>
              <wp:positionV relativeFrom="paragraph">
                <wp:posOffset>10160</wp:posOffset>
              </wp:positionV>
              <wp:extent cx="2361564" cy="653414"/>
              <wp:effectExtent l="0" t="0" r="127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1564" cy="6534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1F7FE2" w14:textId="6D9DD232" w:rsidR="00663C7B" w:rsidRPr="0090767D" w:rsidRDefault="00663C7B" w:rsidP="00663C7B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Telefon: +420 296 366 233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Mobil: +420 731 553 732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E-mail: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mluvci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@coi.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gov.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6B7EA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73.4pt;margin-top:.8pt;width:185.95pt;height:51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" stroked="f">
              <v:textbox style="mso-fit-shape-to-text:t">
                <w:txbxContent>
                  <w:p w14:paraId="471F7FE2" w14:textId="6D9DD232" w:rsidR="00663C7B" w:rsidRPr="0090767D" w:rsidRDefault="00663C7B" w:rsidP="00663C7B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Telefon: +420 296 366 233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Mobil: +420 731 553 732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E-mail: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 xml:space="preserve"> 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mluvci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@coi.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gov.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cz</w:t>
                    </w:r>
                  </w:p>
                </w:txbxContent>
              </v:textbox>
            </v:shape>
          </w:pict>
        </mc:Fallback>
      </mc:AlternateContent>
    </w: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41E66F" wp14:editId="160B7286">
              <wp:simplePos x="0" y="0"/>
              <wp:positionH relativeFrom="column">
                <wp:posOffset>-109220</wp:posOffset>
              </wp:positionH>
              <wp:positionV relativeFrom="paragraph">
                <wp:posOffset>7620</wp:posOffset>
              </wp:positionV>
              <wp:extent cx="2085975" cy="1404620"/>
              <wp:effectExtent l="0" t="0" r="9525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011B3" w14:textId="70881CB0" w:rsidR="00663C7B" w:rsidRPr="0090767D" w:rsidRDefault="00663C7B" w:rsidP="00663C7B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t>Kontakt: tiskový mluvčí ČOI</w:t>
                          </w: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br/>
                            <w:t>Mgr. František Kotrba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41E66F" id="_x0000_s1027" type="#_x0000_t202" style="position:absolute;left:0;text-align:left;margin-left:-8.6pt;margin-top:.6pt;width:164.25pt;height:110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" stroked="f">
              <v:textbox style="mso-fit-shape-to-text:t">
                <w:txbxContent>
                  <w:p w14:paraId="062011B3" w14:textId="70881CB0" w:rsidR="00663C7B" w:rsidRPr="0090767D" w:rsidRDefault="00663C7B" w:rsidP="00663C7B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t>Kontakt: tiskový mluvčí ČOI</w:t>
                    </w: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br/>
                      <w:t>Mgr. František Kotrba</w:t>
                    </w:r>
                  </w:p>
                </w:txbxContent>
              </v:textbox>
            </v:shape>
          </w:pict>
        </mc:Fallback>
      </mc:AlternateContent>
    </w:r>
  </w:p>
  <w:p w14:paraId="2E86EAD4" w14:textId="77777777" w:rsidR="00F34A6A" w:rsidRPr="005A3A49" w:rsidRDefault="00F34A6A">
    <w:pPr>
      <w:pStyle w:val="Zpa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DE58D" w14:textId="77777777" w:rsidR="009B73DF" w:rsidRDefault="009B73DF" w:rsidP="00807D68">
      <w:pPr>
        <w:spacing w:after="0" w:line="240" w:lineRule="auto"/>
      </w:pPr>
      <w:r>
        <w:separator/>
      </w:r>
    </w:p>
  </w:footnote>
  <w:footnote w:type="continuationSeparator" w:id="0">
    <w:p w14:paraId="675AE07D" w14:textId="77777777" w:rsidR="009B73DF" w:rsidRDefault="009B73DF" w:rsidP="00807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F505" w14:textId="77777777" w:rsidR="00807D68" w:rsidRDefault="00807D68">
    <w:pPr>
      <w:pStyle w:val="Zhlav"/>
    </w:pPr>
  </w:p>
  <w:p w14:paraId="03206D20" w14:textId="77777777" w:rsidR="00807D68" w:rsidRDefault="00807D6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CF"/>
    <w:rsid w:val="00006F3A"/>
    <w:rsid w:val="00007B29"/>
    <w:rsid w:val="0001417C"/>
    <w:rsid w:val="00032C4C"/>
    <w:rsid w:val="00035197"/>
    <w:rsid w:val="000538F1"/>
    <w:rsid w:val="00056E6A"/>
    <w:rsid w:val="00072A32"/>
    <w:rsid w:val="000B3C18"/>
    <w:rsid w:val="000C27BB"/>
    <w:rsid w:val="000D29C3"/>
    <w:rsid w:val="001150B3"/>
    <w:rsid w:val="00130E1E"/>
    <w:rsid w:val="00131D89"/>
    <w:rsid w:val="00135F4D"/>
    <w:rsid w:val="001472E1"/>
    <w:rsid w:val="00150E03"/>
    <w:rsid w:val="0017454C"/>
    <w:rsid w:val="00183008"/>
    <w:rsid w:val="00183025"/>
    <w:rsid w:val="001A5615"/>
    <w:rsid w:val="001C2EB9"/>
    <w:rsid w:val="001D0E07"/>
    <w:rsid w:val="001F1D82"/>
    <w:rsid w:val="001F66F6"/>
    <w:rsid w:val="002132CC"/>
    <w:rsid w:val="002257B3"/>
    <w:rsid w:val="00225F02"/>
    <w:rsid w:val="00227A7E"/>
    <w:rsid w:val="002351A0"/>
    <w:rsid w:val="00267851"/>
    <w:rsid w:val="00277369"/>
    <w:rsid w:val="0029070B"/>
    <w:rsid w:val="002B0440"/>
    <w:rsid w:val="002C1038"/>
    <w:rsid w:val="002C2749"/>
    <w:rsid w:val="002C374E"/>
    <w:rsid w:val="002C76FC"/>
    <w:rsid w:val="003036F1"/>
    <w:rsid w:val="00314322"/>
    <w:rsid w:val="00315994"/>
    <w:rsid w:val="003229B7"/>
    <w:rsid w:val="00325607"/>
    <w:rsid w:val="00350179"/>
    <w:rsid w:val="00357A63"/>
    <w:rsid w:val="00360277"/>
    <w:rsid w:val="0037486C"/>
    <w:rsid w:val="00384EA2"/>
    <w:rsid w:val="003A3013"/>
    <w:rsid w:val="003A4EDF"/>
    <w:rsid w:val="003A7A4F"/>
    <w:rsid w:val="003C4362"/>
    <w:rsid w:val="003D59A2"/>
    <w:rsid w:val="003E3A3A"/>
    <w:rsid w:val="003E3B85"/>
    <w:rsid w:val="00432A70"/>
    <w:rsid w:val="00461777"/>
    <w:rsid w:val="0046373B"/>
    <w:rsid w:val="00494ACB"/>
    <w:rsid w:val="004E7547"/>
    <w:rsid w:val="004F1FF9"/>
    <w:rsid w:val="004F3AA9"/>
    <w:rsid w:val="00530C06"/>
    <w:rsid w:val="00530C40"/>
    <w:rsid w:val="00537726"/>
    <w:rsid w:val="005511DC"/>
    <w:rsid w:val="00562E29"/>
    <w:rsid w:val="00571ABA"/>
    <w:rsid w:val="00572CFD"/>
    <w:rsid w:val="005743F2"/>
    <w:rsid w:val="00577B57"/>
    <w:rsid w:val="00592C1D"/>
    <w:rsid w:val="005A0135"/>
    <w:rsid w:val="005A0FA4"/>
    <w:rsid w:val="005A3A49"/>
    <w:rsid w:val="005C72E1"/>
    <w:rsid w:val="005F334F"/>
    <w:rsid w:val="005F525A"/>
    <w:rsid w:val="005F776A"/>
    <w:rsid w:val="006029D7"/>
    <w:rsid w:val="0061127C"/>
    <w:rsid w:val="00632579"/>
    <w:rsid w:val="00651DBE"/>
    <w:rsid w:val="00653A86"/>
    <w:rsid w:val="00663C7B"/>
    <w:rsid w:val="00695914"/>
    <w:rsid w:val="00706556"/>
    <w:rsid w:val="00732562"/>
    <w:rsid w:val="007335E5"/>
    <w:rsid w:val="00735C36"/>
    <w:rsid w:val="00751EED"/>
    <w:rsid w:val="00772AFF"/>
    <w:rsid w:val="007909BD"/>
    <w:rsid w:val="007B22A8"/>
    <w:rsid w:val="007C3195"/>
    <w:rsid w:val="007C40CF"/>
    <w:rsid w:val="007D00B2"/>
    <w:rsid w:val="007E237F"/>
    <w:rsid w:val="00801FD4"/>
    <w:rsid w:val="008078D2"/>
    <w:rsid w:val="00807D68"/>
    <w:rsid w:val="00840100"/>
    <w:rsid w:val="00850D84"/>
    <w:rsid w:val="0088155F"/>
    <w:rsid w:val="008865C6"/>
    <w:rsid w:val="008919E5"/>
    <w:rsid w:val="008966EC"/>
    <w:rsid w:val="00896CA9"/>
    <w:rsid w:val="008A24C7"/>
    <w:rsid w:val="008E5B77"/>
    <w:rsid w:val="0090767D"/>
    <w:rsid w:val="0092339C"/>
    <w:rsid w:val="00933B91"/>
    <w:rsid w:val="009506A6"/>
    <w:rsid w:val="00955DA0"/>
    <w:rsid w:val="00970F06"/>
    <w:rsid w:val="009735FD"/>
    <w:rsid w:val="00992A61"/>
    <w:rsid w:val="009B4A35"/>
    <w:rsid w:val="009B54CC"/>
    <w:rsid w:val="009B73DF"/>
    <w:rsid w:val="009D461E"/>
    <w:rsid w:val="009E0B23"/>
    <w:rsid w:val="009E32D6"/>
    <w:rsid w:val="009F2D9C"/>
    <w:rsid w:val="00A3162B"/>
    <w:rsid w:val="00A34A6E"/>
    <w:rsid w:val="00A549E6"/>
    <w:rsid w:val="00A57931"/>
    <w:rsid w:val="00A67953"/>
    <w:rsid w:val="00A71A20"/>
    <w:rsid w:val="00A87262"/>
    <w:rsid w:val="00A95A44"/>
    <w:rsid w:val="00AA0F54"/>
    <w:rsid w:val="00AA546A"/>
    <w:rsid w:val="00AB4EBA"/>
    <w:rsid w:val="00AD2EE9"/>
    <w:rsid w:val="00B3640D"/>
    <w:rsid w:val="00B40171"/>
    <w:rsid w:val="00B44F4B"/>
    <w:rsid w:val="00B50D49"/>
    <w:rsid w:val="00B62BB4"/>
    <w:rsid w:val="00B75255"/>
    <w:rsid w:val="00B87782"/>
    <w:rsid w:val="00B96310"/>
    <w:rsid w:val="00BE29F2"/>
    <w:rsid w:val="00C201AD"/>
    <w:rsid w:val="00C56F22"/>
    <w:rsid w:val="00C612F1"/>
    <w:rsid w:val="00C738EB"/>
    <w:rsid w:val="00C97D46"/>
    <w:rsid w:val="00CA6CC6"/>
    <w:rsid w:val="00CD21E6"/>
    <w:rsid w:val="00CE40CA"/>
    <w:rsid w:val="00CF361E"/>
    <w:rsid w:val="00CF6923"/>
    <w:rsid w:val="00D00046"/>
    <w:rsid w:val="00D100A7"/>
    <w:rsid w:val="00D14E22"/>
    <w:rsid w:val="00D66CD2"/>
    <w:rsid w:val="00D717BD"/>
    <w:rsid w:val="00D72981"/>
    <w:rsid w:val="00D763A0"/>
    <w:rsid w:val="00D76968"/>
    <w:rsid w:val="00D966A5"/>
    <w:rsid w:val="00DA51CF"/>
    <w:rsid w:val="00DA5BD8"/>
    <w:rsid w:val="00DB0342"/>
    <w:rsid w:val="00DB18B6"/>
    <w:rsid w:val="00DC5B7E"/>
    <w:rsid w:val="00DC7359"/>
    <w:rsid w:val="00DC7F6D"/>
    <w:rsid w:val="00DE1597"/>
    <w:rsid w:val="00E01D17"/>
    <w:rsid w:val="00E17BF0"/>
    <w:rsid w:val="00E24C68"/>
    <w:rsid w:val="00E3728D"/>
    <w:rsid w:val="00E4352E"/>
    <w:rsid w:val="00E56B87"/>
    <w:rsid w:val="00E90F66"/>
    <w:rsid w:val="00EA1D75"/>
    <w:rsid w:val="00EB0B4E"/>
    <w:rsid w:val="00EB6080"/>
    <w:rsid w:val="00EC0B83"/>
    <w:rsid w:val="00EC5CD8"/>
    <w:rsid w:val="00EC6A25"/>
    <w:rsid w:val="00ED4CDF"/>
    <w:rsid w:val="00EE05AA"/>
    <w:rsid w:val="00F168AF"/>
    <w:rsid w:val="00F17C2F"/>
    <w:rsid w:val="00F2098C"/>
    <w:rsid w:val="00F34A6A"/>
    <w:rsid w:val="00F4039A"/>
    <w:rsid w:val="00F55D33"/>
    <w:rsid w:val="00F70880"/>
    <w:rsid w:val="00F8730F"/>
    <w:rsid w:val="00F96182"/>
    <w:rsid w:val="00FC13E3"/>
    <w:rsid w:val="00FD0045"/>
    <w:rsid w:val="00FF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B64AC"/>
  <w15:chartTrackingRefBased/>
  <w15:docId w15:val="{A6B7E4F7-B832-45EB-B1F5-D1FAA85C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7D68"/>
  </w:style>
  <w:style w:type="paragraph" w:styleId="Zpat">
    <w:name w:val="footer"/>
    <w:basedOn w:val="Normln"/>
    <w:link w:val="Zpat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7D68"/>
  </w:style>
  <w:style w:type="table" w:styleId="Mkatabulky">
    <w:name w:val="Table Grid"/>
    <w:basedOn w:val="Normlntabulka"/>
    <w:uiPriority w:val="39"/>
    <w:rsid w:val="00B44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2C1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B3640D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1150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150B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150B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50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50B3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8865C6"/>
    <w:pPr>
      <w:spacing w:after="0" w:line="240" w:lineRule="auto"/>
    </w:pPr>
  </w:style>
  <w:style w:type="paragraph" w:styleId="Prosttext">
    <w:name w:val="Plain Text"/>
    <w:basedOn w:val="Normln"/>
    <w:link w:val="ProsttextChar"/>
    <w:uiPriority w:val="99"/>
    <w:unhideWhenUsed/>
    <w:rsid w:val="00461777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461777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7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1FEE7-98A3-4788-B967-47E16946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Klimecká Ester, Mgr. Bc.</dc:creator>
  <cp:keywords/>
  <dc:description/>
  <cp:lastModifiedBy>Kotrba František, Mgr.</cp:lastModifiedBy>
  <cp:revision>2</cp:revision>
  <cp:lastPrinted>2025-01-14T15:40:00Z</cp:lastPrinted>
  <dcterms:created xsi:type="dcterms:W3CDTF">2026-10-14T11:18:00Z</dcterms:created>
  <dcterms:modified xsi:type="dcterms:W3CDTF">2026-10-14T11:18:00Z</dcterms:modified>
</cp:coreProperties>
</file>